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199" w:rsidRDefault="00807199" w:rsidP="0006556B">
      <w:pPr>
        <w:rPr>
          <w:u w:val="single"/>
        </w:rPr>
      </w:pPr>
      <w:r>
        <w:rPr>
          <w:noProof/>
          <w:u w:val="single"/>
        </w:rPr>
        <w:drawing>
          <wp:inline distT="0" distB="0" distL="0" distR="0">
            <wp:extent cx="6477165" cy="1518699"/>
            <wp:effectExtent l="19050" t="0" r="0" b="0"/>
            <wp:docPr id="36" name="Imag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15192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07199" w:rsidRDefault="00807199" w:rsidP="00807199">
      <w:pPr>
        <w:pStyle w:val="Paragraphedeliste"/>
        <w:numPr>
          <w:ilvl w:val="0"/>
          <w:numId w:val="8"/>
        </w:numPr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  <w:r w:rsidRPr="00807199">
        <w:rPr>
          <w:rFonts w:ascii="Comic Sans MS" w:hAnsi="Comic Sans MS" w:cs="Comic Sans MS"/>
          <w:b/>
          <w:bCs/>
        </w:rPr>
        <w:t>Mise en place d’un mini-réseau local</w:t>
      </w:r>
    </w:p>
    <w:p w:rsidR="00807199" w:rsidRPr="00807199" w:rsidRDefault="00807199" w:rsidP="00807199">
      <w:pPr>
        <w:pStyle w:val="Paragraphedeliste"/>
        <w:autoSpaceDE w:val="0"/>
        <w:autoSpaceDN w:val="0"/>
        <w:adjustRightInd w:val="0"/>
        <w:rPr>
          <w:rFonts w:ascii="Comic Sans MS" w:hAnsi="Comic Sans MS" w:cs="Comic Sans MS"/>
          <w:b/>
          <w:bCs/>
        </w:rPr>
      </w:pP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  <w:r w:rsidRPr="00807199">
        <w:rPr>
          <w:rFonts w:ascii="Comic Sans MS" w:hAnsi="Comic Sans MS" w:cs="Comic Sans MS"/>
          <w:sz w:val="20"/>
          <w:szCs w:val="20"/>
        </w:rPr>
        <w:t>Pour cette première activité, nous vous proposons de relier 4 PC en réseau afin d’échanger des</w:t>
      </w: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  <w:proofErr w:type="gramStart"/>
      <w:r w:rsidRPr="00807199">
        <w:rPr>
          <w:rFonts w:ascii="Comic Sans MS" w:hAnsi="Comic Sans MS" w:cs="Comic Sans MS"/>
          <w:sz w:val="20"/>
          <w:szCs w:val="20"/>
        </w:rPr>
        <w:t>fichiers</w:t>
      </w:r>
      <w:proofErr w:type="gramEnd"/>
      <w:r w:rsidRPr="00807199">
        <w:rPr>
          <w:rFonts w:ascii="Comic Sans MS" w:hAnsi="Comic Sans MS" w:cs="Comic Sans MS"/>
          <w:sz w:val="20"/>
          <w:szCs w:val="20"/>
        </w:rPr>
        <w:t xml:space="preserve"> de taille importante (plusieurs dizaines de Mo).</w:t>
      </w: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  <w:r w:rsidRPr="00807199">
        <w:rPr>
          <w:rFonts w:ascii="Comic Sans MS" w:hAnsi="Comic Sans MS" w:cs="Comic Sans MS"/>
          <w:sz w:val="20"/>
          <w:szCs w:val="20"/>
        </w:rPr>
        <w:t xml:space="preserve">Les fichiers à transférer se trouvent sur (Ordinateur </w:t>
      </w:r>
      <w:proofErr w:type="spellStart"/>
      <w:r w:rsidRPr="00807199">
        <w:rPr>
          <w:rFonts w:ascii="Comic Sans MS" w:hAnsi="Comic Sans MS" w:cs="Comic Sans MS"/>
          <w:sz w:val="20"/>
          <w:szCs w:val="20"/>
        </w:rPr>
        <w:t>Hote</w:t>
      </w:r>
      <w:proofErr w:type="spellEnd"/>
      <w:r w:rsidRPr="00807199">
        <w:rPr>
          <w:rFonts w:ascii="Comic Sans MS" w:hAnsi="Comic Sans MS" w:cs="Comic Sans MS"/>
          <w:sz w:val="20"/>
          <w:szCs w:val="20"/>
        </w:rPr>
        <w:t>) et doivent être installés</w:t>
      </w: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  <w:r w:rsidRPr="00807199">
        <w:rPr>
          <w:rFonts w:ascii="Comic Sans MS" w:hAnsi="Comic Sans MS" w:cs="Comic Sans MS"/>
          <w:sz w:val="20"/>
          <w:szCs w:val="20"/>
        </w:rPr>
        <w:t>(Ordinateur Client).</w:t>
      </w: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</w:p>
    <w:p w:rsidR="00807199" w:rsidRPr="00807199" w:rsidRDefault="00807199" w:rsidP="00807199">
      <w:pPr>
        <w:autoSpaceDE w:val="0"/>
        <w:autoSpaceDN w:val="0"/>
        <w:adjustRightInd w:val="0"/>
        <w:ind w:left="708"/>
        <w:jc w:val="both"/>
        <w:rPr>
          <w:rFonts w:ascii="Comic Sans MS" w:hAnsi="Comic Sans MS" w:cs="Comic Sans MS"/>
          <w:sz w:val="20"/>
          <w:szCs w:val="20"/>
        </w:rPr>
      </w:pPr>
      <w:r w:rsidRPr="00807199">
        <w:rPr>
          <w:rFonts w:ascii="Comic Sans MS" w:hAnsi="Comic Sans MS" w:cs="Comic Sans MS"/>
          <w:b/>
          <w:bCs/>
          <w:sz w:val="20"/>
          <w:szCs w:val="20"/>
        </w:rPr>
        <w:t xml:space="preserve">Remarque </w:t>
      </w:r>
      <w:r w:rsidRPr="00807199">
        <w:rPr>
          <w:rFonts w:ascii="Comic Sans MS" w:hAnsi="Comic Sans MS" w:cs="Comic Sans MS"/>
          <w:sz w:val="20"/>
          <w:szCs w:val="20"/>
        </w:rPr>
        <w:t>: ce transfert est très important, car ces fichiers sont nécessaires pour la suite du</w:t>
      </w:r>
    </w:p>
    <w:p w:rsidR="006C509C" w:rsidRDefault="00807199" w:rsidP="00807199">
      <w:pPr>
        <w:ind w:left="708"/>
        <w:jc w:val="both"/>
        <w:rPr>
          <w:rFonts w:ascii="Comic Sans MS" w:hAnsi="Comic Sans MS" w:cs="Comic Sans MS"/>
          <w:sz w:val="20"/>
          <w:szCs w:val="20"/>
        </w:rPr>
      </w:pPr>
      <w:r w:rsidRPr="00807199">
        <w:rPr>
          <w:rFonts w:ascii="Comic Sans MS" w:hAnsi="Comic Sans MS" w:cs="Comic Sans MS"/>
          <w:sz w:val="20"/>
          <w:szCs w:val="20"/>
        </w:rPr>
        <w:t>T.P.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1.1) Mise en place matérielle du réseau (ordinateur)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Il n’y a pas de manipulation à faire à l’intérieur du PC,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Localisez à l’arrière du PC la prise réseau,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Branchez le câble réseau sans forcer,</w:t>
      </w:r>
    </w:p>
    <w:p w:rsidR="00807199" w:rsidRDefault="00807199" w:rsidP="00807199">
      <w:pPr>
        <w:ind w:left="708"/>
        <w:jc w:val="both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Allumez le PC et vérifiez que la </w:t>
      </w:r>
      <w:proofErr w:type="spellStart"/>
      <w:r>
        <w:rPr>
          <w:rFonts w:ascii="Comic Sans MS" w:hAnsi="Comic Sans MS" w:cs="Comic Sans MS"/>
          <w:sz w:val="20"/>
          <w:szCs w:val="20"/>
        </w:rPr>
        <w:t>led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 verte à coté de la prise réseau soit allumée.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1.4) Relevé de quelques paramètres du réseau :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sz w:val="20"/>
          <w:szCs w:val="20"/>
        </w:rPr>
        <w:t>Pour cette partie, vous avez besoin d’un utilitaire livré avec Windows. Il s’agit de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proofErr w:type="spellStart"/>
      <w:r>
        <w:rPr>
          <w:rFonts w:ascii="Comic Sans MS" w:hAnsi="Comic Sans MS" w:cs="Comic Sans MS"/>
          <w:sz w:val="20"/>
          <w:szCs w:val="20"/>
        </w:rPr>
        <w:t>WinIPConfig</w:t>
      </w:r>
      <w:proofErr w:type="spellEnd"/>
      <w:r>
        <w:rPr>
          <w:rFonts w:ascii="Comic Sans MS" w:hAnsi="Comic Sans MS" w:cs="Comic Sans MS"/>
          <w:sz w:val="20"/>
          <w:szCs w:val="20"/>
        </w:rPr>
        <w:t>. Pour y avoir accès :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Menu démarrer / Exécuter…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Dans la boite de dialogue, tapez </w:t>
      </w:r>
      <w:proofErr w:type="spellStart"/>
      <w:r>
        <w:rPr>
          <w:rFonts w:ascii="Comic Sans MS" w:hAnsi="Comic Sans MS" w:cs="Comic Sans MS"/>
          <w:b/>
          <w:bCs/>
          <w:sz w:val="20"/>
          <w:szCs w:val="20"/>
        </w:rPr>
        <w:t>winipcfg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, ou </w:t>
      </w:r>
      <w:r>
        <w:rPr>
          <w:rFonts w:ascii="Comic Sans MS" w:hAnsi="Comic Sans MS" w:cs="Comic Sans MS"/>
          <w:b/>
          <w:bCs/>
          <w:sz w:val="20"/>
          <w:szCs w:val="20"/>
        </w:rPr>
        <w:t xml:space="preserve">cmd </w:t>
      </w:r>
      <w:r>
        <w:rPr>
          <w:rFonts w:ascii="Comic Sans MS" w:hAnsi="Comic Sans MS" w:cs="Comic Sans MS"/>
          <w:sz w:val="20"/>
          <w:szCs w:val="20"/>
        </w:rPr>
        <w:t xml:space="preserve">puis </w:t>
      </w:r>
      <w:proofErr w:type="spellStart"/>
      <w:r>
        <w:rPr>
          <w:rFonts w:ascii="Comic Sans MS" w:hAnsi="Comic Sans MS" w:cs="Comic Sans MS"/>
          <w:sz w:val="20"/>
          <w:szCs w:val="20"/>
        </w:rPr>
        <w:t>ipconfig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 /all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Remplir le questionnaire en vous aidant des informations fournies par </w:t>
      </w:r>
      <w:proofErr w:type="spellStart"/>
      <w:r>
        <w:rPr>
          <w:rFonts w:ascii="Comic Sans MS" w:hAnsi="Comic Sans MS" w:cs="Comic Sans MS"/>
          <w:sz w:val="20"/>
          <w:szCs w:val="20"/>
        </w:rPr>
        <w:t>winipcfg</w:t>
      </w:r>
      <w:proofErr w:type="spellEnd"/>
      <w:r>
        <w:rPr>
          <w:rFonts w:ascii="Comic Sans MS" w:hAnsi="Comic Sans MS" w:cs="Comic Sans MS"/>
          <w:sz w:val="20"/>
          <w:szCs w:val="20"/>
        </w:rPr>
        <w:t>.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b/>
          <w:bCs/>
          <w:sz w:val="20"/>
          <w:szCs w:val="20"/>
        </w:rPr>
      </w:pPr>
      <w:r>
        <w:rPr>
          <w:rFonts w:ascii="Comic Sans MS" w:hAnsi="Comic Sans MS" w:cs="Comic Sans MS"/>
          <w:b/>
          <w:bCs/>
          <w:sz w:val="20"/>
          <w:szCs w:val="20"/>
        </w:rPr>
        <w:t>1.5) Test de fonctionnement du réseau ()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sz w:val="20"/>
          <w:szCs w:val="20"/>
        </w:rPr>
        <w:t xml:space="preserve">Pour cette partie, vous aurez besoin d’un deuxième utilitaire : </w:t>
      </w:r>
      <w:proofErr w:type="spellStart"/>
      <w:r>
        <w:rPr>
          <w:rFonts w:ascii="Comic Sans MS" w:hAnsi="Comic Sans MS" w:cs="Comic Sans MS"/>
          <w:sz w:val="20"/>
          <w:szCs w:val="20"/>
        </w:rPr>
        <w:t>ping</w:t>
      </w:r>
      <w:proofErr w:type="spellEnd"/>
      <w:r>
        <w:rPr>
          <w:rFonts w:ascii="Comic Sans MS" w:hAnsi="Comic Sans MS" w:cs="Comic Sans MS"/>
          <w:sz w:val="20"/>
          <w:szCs w:val="20"/>
        </w:rPr>
        <w:t>. Cet utilitaire permet de tester les communications entre les différents ordinateurs. Pour y avoir</w:t>
      </w:r>
      <w:r w:rsidR="001B27EF">
        <w:rPr>
          <w:rFonts w:ascii="Comic Sans MS" w:hAnsi="Comic Sans MS" w:cs="Comic Sans MS"/>
          <w:sz w:val="20"/>
          <w:szCs w:val="20"/>
        </w:rPr>
        <w:t xml:space="preserve"> </w:t>
      </w:r>
      <w:r>
        <w:rPr>
          <w:rFonts w:ascii="Comic Sans MS" w:hAnsi="Comic Sans MS" w:cs="Comic Sans MS"/>
          <w:sz w:val="20"/>
          <w:szCs w:val="20"/>
        </w:rPr>
        <w:t>accès :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Menu démarrer / Exécuter…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Dans la boite de commande, tapez </w:t>
      </w:r>
      <w:r>
        <w:rPr>
          <w:rFonts w:ascii="Comic Sans MS" w:hAnsi="Comic Sans MS" w:cs="Comic Sans MS"/>
          <w:b/>
          <w:bCs/>
          <w:sz w:val="20"/>
          <w:szCs w:val="20"/>
        </w:rPr>
        <w:t>command</w:t>
      </w:r>
      <w:r>
        <w:rPr>
          <w:rFonts w:ascii="Comic Sans MS" w:hAnsi="Comic Sans MS" w:cs="Comic Sans MS"/>
          <w:sz w:val="20"/>
          <w:szCs w:val="20"/>
        </w:rPr>
        <w:t>,</w:t>
      </w:r>
    </w:p>
    <w:p w:rsidR="001B27EF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Dans la fenêtre MS Dos qui s’ouvre vous pourrez tapez vos commandes,</w:t>
      </w:r>
      <w:r w:rsidR="001B27EF">
        <w:rPr>
          <w:rFonts w:ascii="Comic Sans MS" w:hAnsi="Comic Sans MS" w:cs="Comic Sans MS"/>
          <w:sz w:val="20"/>
          <w:szCs w:val="20"/>
        </w:rPr>
        <w:t xml:space="preserve"> 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sz w:val="20"/>
          <w:szCs w:val="20"/>
        </w:rPr>
        <w:t xml:space="preserve">a) </w:t>
      </w:r>
      <w:r>
        <w:rPr>
          <w:rFonts w:ascii="Comic Sans MS" w:hAnsi="Comic Sans MS" w:cs="Comic Sans MS"/>
          <w:sz w:val="20"/>
          <w:szCs w:val="20"/>
        </w:rPr>
        <w:t>Premier test : vérification du fonctionnement de la carte réseau du Fujitsu ;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Tapez </w:t>
      </w:r>
      <w:proofErr w:type="spellStart"/>
      <w:r>
        <w:rPr>
          <w:rFonts w:ascii="Comic Sans MS" w:hAnsi="Comic Sans MS" w:cs="Comic Sans MS"/>
          <w:sz w:val="20"/>
          <w:szCs w:val="20"/>
        </w:rPr>
        <w:t>ping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 </w:t>
      </w:r>
      <w:proofErr w:type="spellStart"/>
      <w:r>
        <w:rPr>
          <w:rFonts w:ascii="Comic Sans MS" w:hAnsi="Comic Sans MS" w:cs="Comic Sans MS"/>
          <w:sz w:val="20"/>
          <w:szCs w:val="20"/>
        </w:rPr>
        <w:t>adresseip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 (remplacez </w:t>
      </w:r>
      <w:proofErr w:type="spellStart"/>
      <w:r>
        <w:rPr>
          <w:rFonts w:ascii="Comic Sans MS" w:hAnsi="Comic Sans MS" w:cs="Comic Sans MS"/>
          <w:sz w:val="20"/>
          <w:szCs w:val="20"/>
        </w:rPr>
        <w:t>adresseip</w:t>
      </w:r>
      <w:proofErr w:type="spellEnd"/>
      <w:r>
        <w:rPr>
          <w:rFonts w:ascii="Comic Sans MS" w:hAnsi="Comic Sans MS" w:cs="Comic Sans MS"/>
          <w:sz w:val="20"/>
          <w:szCs w:val="20"/>
        </w:rPr>
        <w:t xml:space="preserve"> par la suite de chiffres séparés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proofErr w:type="gramStart"/>
      <w:r>
        <w:rPr>
          <w:rFonts w:ascii="Comic Sans MS" w:hAnsi="Comic Sans MS" w:cs="Comic Sans MS"/>
          <w:sz w:val="20"/>
          <w:szCs w:val="20"/>
        </w:rPr>
        <w:t>par</w:t>
      </w:r>
      <w:proofErr w:type="gramEnd"/>
      <w:r>
        <w:rPr>
          <w:rFonts w:ascii="Comic Sans MS" w:hAnsi="Comic Sans MS" w:cs="Comic Sans MS"/>
          <w:sz w:val="20"/>
          <w:szCs w:val="20"/>
        </w:rPr>
        <w:t xml:space="preserve"> des points que vous avez relevé au chapitre précédent),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>Deux cas de figure :</w:t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Ca marche ! </w:t>
      </w:r>
      <w:proofErr w:type="gramStart"/>
      <w:r>
        <w:rPr>
          <w:rFonts w:ascii="Comic Sans MS" w:hAnsi="Comic Sans MS" w:cs="Comic Sans MS"/>
          <w:sz w:val="20"/>
          <w:szCs w:val="20"/>
        </w:rPr>
        <w:t>des</w:t>
      </w:r>
      <w:proofErr w:type="gramEnd"/>
      <w:r>
        <w:rPr>
          <w:rFonts w:ascii="Comic Sans MS" w:hAnsi="Comic Sans MS" w:cs="Comic Sans MS"/>
          <w:sz w:val="20"/>
          <w:szCs w:val="20"/>
        </w:rPr>
        <w:t xml:space="preserve"> temps d’accès s’affichent,</w:t>
      </w:r>
    </w:p>
    <w:p w:rsidR="001B27EF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  <w:r>
        <w:rPr>
          <w:rFonts w:ascii="Symbol" w:hAnsi="Symbol" w:cs="Symbol"/>
          <w:sz w:val="20"/>
          <w:szCs w:val="20"/>
        </w:rPr>
        <w:t></w:t>
      </w:r>
      <w:r>
        <w:rPr>
          <w:rFonts w:ascii="Symbol" w:hAnsi="Symbol" w:cs="Symbol"/>
          <w:sz w:val="20"/>
          <w:szCs w:val="20"/>
        </w:rPr>
        <w:t></w:t>
      </w:r>
      <w:r>
        <w:rPr>
          <w:rFonts w:ascii="Comic Sans MS" w:hAnsi="Comic Sans MS" w:cs="Comic Sans MS"/>
          <w:sz w:val="20"/>
          <w:szCs w:val="20"/>
        </w:rPr>
        <w:t xml:space="preserve">Ca marche pas </w:t>
      </w:r>
      <w:proofErr w:type="gramStart"/>
      <w:r>
        <w:rPr>
          <w:rFonts w:ascii="Comic Sans MS" w:hAnsi="Comic Sans MS" w:cs="Comic Sans MS"/>
          <w:sz w:val="20"/>
          <w:szCs w:val="20"/>
        </w:rPr>
        <w:t>!:</w:t>
      </w:r>
      <w:proofErr w:type="gramEnd"/>
      <w:r>
        <w:rPr>
          <w:rFonts w:ascii="Comic Sans MS" w:hAnsi="Comic Sans MS" w:cs="Comic Sans MS"/>
          <w:sz w:val="20"/>
          <w:szCs w:val="20"/>
        </w:rPr>
        <w:t xml:space="preserve"> et vous aurez un message d’erreur…</w:t>
      </w:r>
    </w:p>
    <w:p w:rsidR="001B27EF" w:rsidRDefault="001B27EF">
      <w:pPr>
        <w:rPr>
          <w:rFonts w:ascii="Comic Sans MS" w:hAnsi="Comic Sans MS" w:cs="Comic Sans MS"/>
          <w:sz w:val="20"/>
          <w:szCs w:val="20"/>
        </w:rPr>
      </w:pPr>
      <w:r>
        <w:rPr>
          <w:rFonts w:ascii="Comic Sans MS" w:hAnsi="Comic Sans MS" w:cs="Comic Sans MS"/>
          <w:sz w:val="20"/>
          <w:szCs w:val="20"/>
        </w:rPr>
        <w:br w:type="page"/>
      </w:r>
    </w:p>
    <w:p w:rsidR="00807199" w:rsidRDefault="00807199" w:rsidP="00807199">
      <w:pPr>
        <w:autoSpaceDE w:val="0"/>
        <w:autoSpaceDN w:val="0"/>
        <w:adjustRightInd w:val="0"/>
        <w:rPr>
          <w:rFonts w:ascii="Comic Sans MS" w:hAnsi="Comic Sans MS" w:cs="Comic Sans MS"/>
          <w:sz w:val="20"/>
          <w:szCs w:val="20"/>
        </w:rPr>
      </w:pP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b/>
          <w:bCs/>
        </w:rPr>
      </w:pPr>
      <w:r w:rsidRPr="001B27EF">
        <w:rPr>
          <w:rFonts w:asciiTheme="minorHAnsi" w:hAnsiTheme="minorHAnsi" w:cstheme="minorHAnsi"/>
          <w:b/>
          <w:bCs/>
        </w:rPr>
        <w:t>I) Mise en place d’un mini-réseau local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1B27EF">
        <w:rPr>
          <w:rFonts w:asciiTheme="minorHAnsi" w:hAnsiTheme="minorHAnsi" w:cstheme="minorHAnsi"/>
          <w:b/>
          <w:bCs/>
          <w:sz w:val="20"/>
          <w:szCs w:val="20"/>
        </w:rPr>
        <w:t>1.4) Paramètres du réseau sur le PC Hôte: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Nom réseau de l’ordinateur hôte ()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Nom réseau de l’ordinateur client ()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Adresse IP de l’ordinateur hôte ()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 xml:space="preserve">Masque de sous </w:t>
      </w:r>
      <w:proofErr w:type="gramStart"/>
      <w:r w:rsidRPr="001B27EF">
        <w:rPr>
          <w:rFonts w:asciiTheme="minorHAnsi" w:hAnsiTheme="minorHAnsi" w:cstheme="minorHAnsi"/>
          <w:sz w:val="20"/>
          <w:szCs w:val="20"/>
        </w:rPr>
        <w:t>réseau(</w:t>
      </w:r>
      <w:proofErr w:type="gramEnd"/>
      <w:r w:rsidRPr="001B27EF">
        <w:rPr>
          <w:rFonts w:asciiTheme="minorHAnsi" w:hAnsiTheme="minorHAnsi" w:cstheme="minorHAnsi"/>
          <w:sz w:val="20"/>
          <w:szCs w:val="20"/>
        </w:rPr>
        <w:t>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Adresse IP de l’ordinateur hôte ()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Masque de sous réseau ()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b/>
          <w:bCs/>
          <w:sz w:val="20"/>
          <w:szCs w:val="20"/>
        </w:rPr>
      </w:pPr>
      <w:r w:rsidRPr="001B27EF">
        <w:rPr>
          <w:rFonts w:asciiTheme="minorHAnsi" w:hAnsiTheme="minorHAnsi" w:cstheme="minorHAnsi"/>
          <w:b/>
          <w:bCs/>
          <w:sz w:val="20"/>
          <w:szCs w:val="20"/>
        </w:rPr>
        <w:t xml:space="preserve">1.5) Utilisation de l’utilitaire « </w:t>
      </w:r>
      <w:proofErr w:type="spellStart"/>
      <w:r w:rsidRPr="001B27EF">
        <w:rPr>
          <w:rFonts w:asciiTheme="minorHAnsi" w:hAnsiTheme="minorHAnsi" w:cstheme="minorHAnsi"/>
          <w:b/>
          <w:bCs/>
          <w:sz w:val="20"/>
          <w:szCs w:val="20"/>
        </w:rPr>
        <w:t>ping</w:t>
      </w:r>
      <w:proofErr w:type="spellEnd"/>
      <w:r w:rsidRPr="001B27EF">
        <w:rPr>
          <w:rFonts w:asciiTheme="minorHAnsi" w:hAnsiTheme="minorHAnsi" w:cstheme="minorHAnsi"/>
          <w:b/>
          <w:bCs/>
          <w:sz w:val="20"/>
          <w:szCs w:val="20"/>
        </w:rPr>
        <w:t xml:space="preserve"> » pour vérifier le fonctionnement du réseau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a) Test de la carte réseau local sur le PC hôte : Notez les valeurs affichées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Test de la carte réseau local sur le PC client : Notez les valeurs affichées :</w:t>
      </w:r>
    </w:p>
    <w:p w:rsidR="001B27EF" w:rsidRPr="001B27EF" w:rsidRDefault="001B27EF" w:rsidP="001B27EF">
      <w:pPr>
        <w:autoSpaceDE w:val="0"/>
        <w:autoSpaceDN w:val="0"/>
        <w:adjustRightInd w:val="0"/>
        <w:ind w:left="708"/>
        <w:rPr>
          <w:rFonts w:asciiTheme="minorHAnsi" w:hAnsiTheme="minorHAnsi" w:cstheme="minorHAnsi"/>
          <w:sz w:val="20"/>
          <w:szCs w:val="20"/>
        </w:rPr>
      </w:pPr>
      <w:r w:rsidRPr="001B27EF">
        <w:rPr>
          <w:rFonts w:asciiTheme="minorHAnsi" w:hAnsiTheme="minorHAnsi" w:cstheme="minorHAnsi"/>
          <w:sz w:val="20"/>
          <w:szCs w:val="20"/>
        </w:rPr>
        <w:t>c) Test du réseau local entre le PC client et le PC hôte : Notez les valeurs affichées :</w:t>
      </w:r>
    </w:p>
    <w:sectPr w:rsidR="001B27EF" w:rsidRPr="001B27EF" w:rsidSect="006319D2">
      <w:headerReference w:type="default" r:id="rId8"/>
      <w:footerReference w:type="default" r:id="rId9"/>
      <w:pgSz w:w="11906" w:h="16838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2109" w:rsidRDefault="005A2109">
      <w:r>
        <w:separator/>
      </w:r>
    </w:p>
  </w:endnote>
  <w:endnote w:type="continuationSeparator" w:id="0">
    <w:p w:rsidR="005A2109" w:rsidRDefault="005A21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E0E4B" w:rsidRDefault="003E0E4B">
    <w:pPr>
      <w:pStyle w:val="Pieddepage"/>
      <w:pBdr>
        <w:bottom w:val="single" w:sz="6" w:space="1" w:color="auto"/>
      </w:pBdr>
    </w:pPr>
  </w:p>
  <w:p w:rsidR="003E0E4B" w:rsidRDefault="003E0E4B" w:rsidP="003E0E4B">
    <w:pPr>
      <w:pStyle w:val="Pieddepage"/>
      <w:tabs>
        <w:tab w:val="clear" w:pos="9072"/>
        <w:tab w:val="right" w:pos="10080"/>
      </w:tabs>
    </w:pPr>
    <w:r>
      <w:tab/>
    </w:r>
    <w:r>
      <w:tab/>
      <w:t xml:space="preserve">Page </w:t>
    </w:r>
    <w:r w:rsidR="00AE6278"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 w:rsidR="00AE6278">
      <w:rPr>
        <w:rStyle w:val="Numrodepage"/>
      </w:rPr>
      <w:fldChar w:fldCharType="separate"/>
    </w:r>
    <w:r w:rsidR="001B27EF">
      <w:rPr>
        <w:rStyle w:val="Numrodepage"/>
        <w:noProof/>
      </w:rPr>
      <w:t>2</w:t>
    </w:r>
    <w:r w:rsidR="00AE6278">
      <w:rPr>
        <w:rStyle w:val="Numrodepage"/>
      </w:rPr>
      <w:fldChar w:fldCharType="end"/>
    </w:r>
    <w:r>
      <w:rPr>
        <w:rStyle w:val="Numrodepage"/>
      </w:rPr>
      <w:t xml:space="preserve"> sur </w:t>
    </w:r>
    <w:r w:rsidR="00AE6278">
      <w:rPr>
        <w:rStyle w:val="Numrodepage"/>
      </w:rPr>
      <w:fldChar w:fldCharType="begin"/>
    </w:r>
    <w:r>
      <w:rPr>
        <w:rStyle w:val="Numrodepage"/>
      </w:rPr>
      <w:instrText xml:space="preserve"> NUMPAGES </w:instrText>
    </w:r>
    <w:r w:rsidR="00AE6278">
      <w:rPr>
        <w:rStyle w:val="Numrodepage"/>
      </w:rPr>
      <w:fldChar w:fldCharType="separate"/>
    </w:r>
    <w:r w:rsidR="001B27EF">
      <w:rPr>
        <w:rStyle w:val="Numrodepage"/>
        <w:noProof/>
      </w:rPr>
      <w:t>2</w:t>
    </w:r>
    <w:r w:rsidR="00AE6278">
      <w:rPr>
        <w:rStyle w:val="Numrodepage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2109" w:rsidRDefault="005A2109">
      <w:r>
        <w:separator/>
      </w:r>
    </w:p>
  </w:footnote>
  <w:footnote w:type="continuationSeparator" w:id="0">
    <w:p w:rsidR="005A2109" w:rsidRDefault="005A210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6919"/>
      <w:gridCol w:w="160"/>
      <w:gridCol w:w="1016"/>
      <w:gridCol w:w="619"/>
    </w:tblGrid>
    <w:tr w:rsidR="00186619">
      <w:trPr>
        <w:cantSplit/>
        <w:trHeight w:val="643"/>
      </w:trPr>
      <w:tc>
        <w:tcPr>
          <w:tcW w:w="1630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186619" w:rsidRDefault="00FD27DD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946150" cy="707390"/>
                <wp:effectExtent l="19050" t="0" r="635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6150" cy="70739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9" w:type="dxa"/>
          <w:gridSpan w:val="2"/>
          <w:vMerge w:val="restart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186619" w:rsidRDefault="00190935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sz w:val="32"/>
            </w:rPr>
            <w:t>INFORMATIQUE ET SCIE</w:t>
          </w:r>
          <w:r w:rsidR="00094588">
            <w:rPr>
              <w:rFonts w:ascii="Rockwell" w:hAnsi="Rockwell"/>
              <w:sz w:val="32"/>
            </w:rPr>
            <w:t xml:space="preserve">NCES DU </w:t>
          </w:r>
          <w:r>
            <w:rPr>
              <w:rFonts w:ascii="Rockwell" w:hAnsi="Rockwell"/>
              <w:sz w:val="32"/>
            </w:rPr>
            <w:t>NUMERIQUE</w:t>
          </w:r>
        </w:p>
        <w:p w:rsidR="0006556B" w:rsidRDefault="0006556B" w:rsidP="00AF5110">
          <w:pPr>
            <w:pStyle w:val="En-tte"/>
            <w:jc w:val="center"/>
            <w:rPr>
              <w:rFonts w:ascii="Rockwell" w:hAnsi="Rockwell"/>
            </w:rPr>
          </w:pPr>
        </w:p>
        <w:p w:rsidR="00186619" w:rsidRDefault="00186619" w:rsidP="00AF5110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Lycée François Villon Beaugency</w:t>
          </w:r>
        </w:p>
      </w:tc>
      <w:tc>
        <w:tcPr>
          <w:tcW w:w="1016" w:type="dxa"/>
          <w:tcBorders>
            <w:top w:val="single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Cours</w:t>
          </w:r>
        </w:p>
      </w:tc>
      <w:tc>
        <w:tcPr>
          <w:tcW w:w="619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186619" w:rsidRDefault="00FD27DD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207010" cy="207010"/>
                <wp:effectExtent l="19050" t="0" r="2540" b="0"/>
                <wp:docPr id="12" name="Image 3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" cy="207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6619">
      <w:trPr>
        <w:cantSplit/>
        <w:trHeight w:val="643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7079" w:type="dxa"/>
          <w:gridSpan w:val="2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TD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186619" w:rsidRDefault="00FD27DD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207010" cy="207010"/>
                <wp:effectExtent l="19050" t="0" r="2540" b="0"/>
                <wp:docPr id="3" name="Image 3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" cy="207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6619">
      <w:trPr>
        <w:cantSplit/>
        <w:trHeight w:val="508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7079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186619" w:rsidRDefault="00186619" w:rsidP="00186619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Activités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186619" w:rsidRDefault="00FD27DD" w:rsidP="00AF5110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207010" cy="207010"/>
                <wp:effectExtent l="19050" t="0" r="2540" b="0"/>
                <wp:docPr id="7" name="Image 1" descr="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7010" cy="20701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186619" w:rsidTr="006C509C">
      <w:trPr>
        <w:cantSplit/>
        <w:trHeight w:val="463"/>
      </w:trPr>
      <w:tc>
        <w:tcPr>
          <w:tcW w:w="1630" w:type="dxa"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86619" w:rsidRPr="00190935" w:rsidRDefault="00190935" w:rsidP="00190935">
          <w:pPr>
            <w:pStyle w:val="En-tte"/>
            <w:rPr>
              <w:rFonts w:ascii="Calibri" w:hAnsi="Calibri"/>
            </w:rPr>
          </w:pPr>
          <w:r w:rsidRPr="00190935">
            <w:rPr>
              <w:rFonts w:ascii="Calibri" w:hAnsi="Calibri"/>
            </w:rPr>
            <w:t>Spécialité ISN</w:t>
          </w:r>
        </w:p>
      </w:tc>
      <w:tc>
        <w:tcPr>
          <w:tcW w:w="6919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6C509C" w:rsidRPr="006C509C" w:rsidRDefault="001B27EF" w:rsidP="006C509C">
          <w:pPr>
            <w:jc w:val="center"/>
            <w:rPr>
              <w:rFonts w:ascii="Cambria" w:hAnsi="Cambria"/>
              <w:b/>
            </w:rPr>
          </w:pPr>
          <w:r>
            <w:rPr>
              <w:rFonts w:ascii="Cambria" w:hAnsi="Cambria"/>
              <w:b/>
            </w:rPr>
            <w:t>Création</w:t>
          </w:r>
          <w:r w:rsidR="00FD27DD">
            <w:rPr>
              <w:rFonts w:ascii="Cambria" w:hAnsi="Cambria"/>
              <w:b/>
            </w:rPr>
            <w:t xml:space="preserve"> d’un réseau </w:t>
          </w:r>
        </w:p>
        <w:p w:rsidR="00186619" w:rsidRDefault="00186619">
          <w:pPr>
            <w:pStyle w:val="En-tte"/>
            <w:jc w:val="center"/>
            <w:rPr>
              <w:rFonts w:ascii="Rockwell" w:hAnsi="Rockwell"/>
              <w:sz w:val="22"/>
            </w:rPr>
          </w:pPr>
        </w:p>
      </w:tc>
      <w:tc>
        <w:tcPr>
          <w:tcW w:w="160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  <w:sz w:val="22"/>
            </w:rPr>
          </w:pPr>
        </w:p>
      </w:tc>
      <w:tc>
        <w:tcPr>
          <w:tcW w:w="1635" w:type="dxa"/>
          <w:gridSpan w:val="2"/>
          <w:tcBorders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186619" w:rsidRDefault="00186619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 xml:space="preserve">page </w:t>
          </w:r>
          <w:r w:rsidR="00AE6278">
            <w:rPr>
              <w:rStyle w:val="Numrodepage"/>
              <w:rFonts w:ascii="Rockwell" w:hAnsi="Rockwell"/>
              <w:sz w:val="22"/>
            </w:rPr>
            <w:fldChar w:fldCharType="begin"/>
          </w:r>
          <w:r>
            <w:rPr>
              <w:rStyle w:val="Numrodepage"/>
              <w:rFonts w:ascii="Rockwell" w:hAnsi="Rockwell"/>
              <w:sz w:val="22"/>
            </w:rPr>
            <w:instrText xml:space="preserve"> PAGE </w:instrText>
          </w:r>
          <w:r w:rsidR="00AE6278">
            <w:rPr>
              <w:rStyle w:val="Numrodepage"/>
              <w:rFonts w:ascii="Rockwell" w:hAnsi="Rockwell"/>
              <w:sz w:val="22"/>
            </w:rPr>
            <w:fldChar w:fldCharType="separate"/>
          </w:r>
          <w:r w:rsidR="001B27EF">
            <w:rPr>
              <w:rStyle w:val="Numrodepage"/>
              <w:rFonts w:ascii="Rockwell" w:hAnsi="Rockwell"/>
              <w:noProof/>
              <w:sz w:val="22"/>
            </w:rPr>
            <w:t>2</w:t>
          </w:r>
          <w:r w:rsidR="00AE6278">
            <w:rPr>
              <w:rStyle w:val="Numrodepage"/>
              <w:rFonts w:ascii="Rockwell" w:hAnsi="Rockwell"/>
              <w:sz w:val="22"/>
            </w:rPr>
            <w:fldChar w:fldCharType="end"/>
          </w:r>
          <w:r>
            <w:rPr>
              <w:rStyle w:val="Numrodepage"/>
              <w:rFonts w:ascii="Rockwell" w:hAnsi="Rockwell"/>
            </w:rPr>
            <w:t xml:space="preserve"> / </w:t>
          </w:r>
          <w:r w:rsidR="00AE6278">
            <w:rPr>
              <w:rStyle w:val="Numrodepage"/>
              <w:rFonts w:ascii="Rockwell" w:hAnsi="Rockwell"/>
            </w:rPr>
            <w:fldChar w:fldCharType="begin"/>
          </w:r>
          <w:r>
            <w:rPr>
              <w:rStyle w:val="Numrodepage"/>
              <w:rFonts w:ascii="Rockwell" w:hAnsi="Rockwell"/>
            </w:rPr>
            <w:instrText xml:space="preserve"> NUMPAGES </w:instrText>
          </w:r>
          <w:r w:rsidR="00AE6278">
            <w:rPr>
              <w:rStyle w:val="Numrodepage"/>
              <w:rFonts w:ascii="Rockwell" w:hAnsi="Rockwell"/>
            </w:rPr>
            <w:fldChar w:fldCharType="separate"/>
          </w:r>
          <w:r w:rsidR="001B27EF">
            <w:rPr>
              <w:rStyle w:val="Numrodepage"/>
              <w:rFonts w:ascii="Rockwell" w:hAnsi="Rockwell"/>
              <w:noProof/>
            </w:rPr>
            <w:t>2</w:t>
          </w:r>
          <w:r w:rsidR="00AE6278">
            <w:rPr>
              <w:rStyle w:val="Numrodepage"/>
              <w:rFonts w:ascii="Rockwell" w:hAnsi="Rockwell"/>
            </w:rPr>
            <w:fldChar w:fldCharType="end"/>
          </w:r>
        </w:p>
      </w:tc>
    </w:tr>
  </w:tbl>
  <w:p w:rsidR="00DF0735" w:rsidRDefault="00DF0735">
    <w:pPr>
      <w:pStyle w:val="En-tte"/>
      <w:jc w:val="right"/>
      <w:rPr>
        <w:rFonts w:ascii="Tahoma" w:hAnsi="Tahoma" w:cs="Tahoma"/>
        <w:sz w:val="12"/>
      </w:rPr>
    </w:pPr>
    <w:r>
      <w:rPr>
        <w:rFonts w:ascii="Tahoma" w:hAnsi="Tahoma" w:cs="Tahoma"/>
        <w:sz w:val="12"/>
      </w:rPr>
      <w:t xml:space="preserve">CF. </w:t>
    </w:r>
    <w:r w:rsidR="00AE6278">
      <w:rPr>
        <w:rFonts w:ascii="Tahoma" w:hAnsi="Tahoma" w:cs="Tahoma"/>
        <w:sz w:val="12"/>
      </w:rPr>
      <w:fldChar w:fldCharType="begin"/>
    </w:r>
    <w:r w:rsidR="007B07BE">
      <w:rPr>
        <w:rFonts w:ascii="Tahoma" w:hAnsi="Tahoma" w:cs="Tahoma"/>
        <w:sz w:val="12"/>
      </w:rPr>
      <w:instrText xml:space="preserve"> FILENAME  </w:instrText>
    </w:r>
    <w:r w:rsidR="00AE6278">
      <w:rPr>
        <w:rFonts w:ascii="Tahoma" w:hAnsi="Tahoma" w:cs="Tahoma"/>
        <w:sz w:val="12"/>
      </w:rPr>
      <w:fldChar w:fldCharType="separate"/>
    </w:r>
    <w:r w:rsidR="00807199">
      <w:rPr>
        <w:rFonts w:ascii="Tahoma" w:hAnsi="Tahoma" w:cs="Tahoma"/>
        <w:noProof/>
        <w:sz w:val="12"/>
      </w:rPr>
      <w:t>seance-3-projet-reseau</w:t>
    </w:r>
    <w:r w:rsidR="00AE6278">
      <w:rPr>
        <w:rFonts w:ascii="Tahoma" w:hAnsi="Tahoma" w:cs="Tahoma"/>
        <w:sz w:val="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D30363"/>
    <w:multiLevelType w:val="hybridMultilevel"/>
    <w:tmpl w:val="3270494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321211"/>
    <w:multiLevelType w:val="multilevel"/>
    <w:tmpl w:val="864462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61C771F"/>
    <w:multiLevelType w:val="multilevel"/>
    <w:tmpl w:val="53462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7375238"/>
    <w:multiLevelType w:val="hybridMultilevel"/>
    <w:tmpl w:val="1F66E87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44F6E"/>
    <w:multiLevelType w:val="hybridMultilevel"/>
    <w:tmpl w:val="F2A8A4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806BE3"/>
    <w:multiLevelType w:val="multilevel"/>
    <w:tmpl w:val="6A747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0CA6629"/>
    <w:multiLevelType w:val="hybridMultilevel"/>
    <w:tmpl w:val="EC561DA0"/>
    <w:lvl w:ilvl="0" w:tplc="FE6E77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841BCB"/>
    <w:multiLevelType w:val="hybridMultilevel"/>
    <w:tmpl w:val="F746DAA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BC6369"/>
    <w:multiLevelType w:val="multilevel"/>
    <w:tmpl w:val="A59841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6B5490A"/>
    <w:multiLevelType w:val="multilevel"/>
    <w:tmpl w:val="9AC61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19B5C64"/>
    <w:multiLevelType w:val="hybridMultilevel"/>
    <w:tmpl w:val="7B028570"/>
    <w:lvl w:ilvl="0" w:tplc="11CE900A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11">
    <w:nsid w:val="54D651EE"/>
    <w:multiLevelType w:val="hybridMultilevel"/>
    <w:tmpl w:val="E14A7B5E"/>
    <w:lvl w:ilvl="0" w:tplc="FE6E77C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C601619"/>
    <w:multiLevelType w:val="multilevel"/>
    <w:tmpl w:val="C6DE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ECE5948"/>
    <w:multiLevelType w:val="hybridMultilevel"/>
    <w:tmpl w:val="D9123E1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E7450"/>
    <w:multiLevelType w:val="hybridMultilevel"/>
    <w:tmpl w:val="B9428D4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0B5617"/>
    <w:multiLevelType w:val="hybridMultilevel"/>
    <w:tmpl w:val="EC561DA0"/>
    <w:lvl w:ilvl="0" w:tplc="28C21AE4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1"/>
  </w:num>
  <w:num w:numId="3">
    <w:abstractNumId w:val="6"/>
  </w:num>
  <w:num w:numId="4">
    <w:abstractNumId w:val="15"/>
  </w:num>
  <w:num w:numId="5">
    <w:abstractNumId w:val="1"/>
  </w:num>
  <w:num w:numId="6">
    <w:abstractNumId w:val="13"/>
  </w:num>
  <w:num w:numId="7">
    <w:abstractNumId w:val="3"/>
  </w:num>
  <w:num w:numId="8">
    <w:abstractNumId w:val="14"/>
  </w:num>
  <w:num w:numId="9">
    <w:abstractNumId w:val="4"/>
  </w:num>
  <w:num w:numId="10">
    <w:abstractNumId w:val="9"/>
  </w:num>
  <w:num w:numId="11">
    <w:abstractNumId w:val="5"/>
  </w:num>
  <w:num w:numId="12">
    <w:abstractNumId w:val="2"/>
  </w:num>
  <w:num w:numId="13">
    <w:abstractNumId w:val="0"/>
  </w:num>
  <w:num w:numId="14">
    <w:abstractNumId w:val="7"/>
  </w:num>
  <w:num w:numId="15">
    <w:abstractNumId w:val="8"/>
  </w:num>
  <w:num w:numId="16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20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556B"/>
    <w:rsid w:val="0006556B"/>
    <w:rsid w:val="00094588"/>
    <w:rsid w:val="00162E08"/>
    <w:rsid w:val="00177BCB"/>
    <w:rsid w:val="00180FC7"/>
    <w:rsid w:val="00186619"/>
    <w:rsid w:val="00190935"/>
    <w:rsid w:val="001B27EF"/>
    <w:rsid w:val="001F584D"/>
    <w:rsid w:val="003523A1"/>
    <w:rsid w:val="003E0E4B"/>
    <w:rsid w:val="004524C1"/>
    <w:rsid w:val="00481AC3"/>
    <w:rsid w:val="00484041"/>
    <w:rsid w:val="004F7F6D"/>
    <w:rsid w:val="00564E0A"/>
    <w:rsid w:val="005A2109"/>
    <w:rsid w:val="006319D2"/>
    <w:rsid w:val="006C509C"/>
    <w:rsid w:val="00773202"/>
    <w:rsid w:val="007B07BE"/>
    <w:rsid w:val="00807199"/>
    <w:rsid w:val="00843D65"/>
    <w:rsid w:val="008927AF"/>
    <w:rsid w:val="008939FE"/>
    <w:rsid w:val="00895EF9"/>
    <w:rsid w:val="00974A87"/>
    <w:rsid w:val="009A06E6"/>
    <w:rsid w:val="00AA789C"/>
    <w:rsid w:val="00AE6278"/>
    <w:rsid w:val="00AF5110"/>
    <w:rsid w:val="00B1689B"/>
    <w:rsid w:val="00B35A71"/>
    <w:rsid w:val="00B42481"/>
    <w:rsid w:val="00BF7A43"/>
    <w:rsid w:val="00C11189"/>
    <w:rsid w:val="00C950D2"/>
    <w:rsid w:val="00DF0735"/>
    <w:rsid w:val="00DF27E8"/>
    <w:rsid w:val="00E22C7B"/>
    <w:rsid w:val="00E26041"/>
    <w:rsid w:val="00E80818"/>
    <w:rsid w:val="00E810EB"/>
    <w:rsid w:val="00FC00D1"/>
    <w:rsid w:val="00FD27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>
      <o:colormenu v:ext="edit" fillcolor="silver"/>
    </o:shapedefaults>
    <o:shapelayout v:ext="edit">
      <o:idmap v:ext="edit" data="1"/>
      <o:regrouptable v:ext="edit">
        <o:entry new="1" old="0"/>
        <o:entry new="2" old="0"/>
        <o:entry new="3" old="0"/>
        <o:entry new="4" old="3"/>
        <o:entry new="5" old="3"/>
        <o:entry new="6" old="3"/>
        <o:entry new="7" old="0"/>
        <o:entry new="8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319D2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rsid w:val="000655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itre4">
    <w:name w:val="heading 4"/>
    <w:basedOn w:val="Normal"/>
    <w:next w:val="Normal"/>
    <w:link w:val="Titre4Car"/>
    <w:qFormat/>
    <w:rsid w:val="004524C1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6319D2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6319D2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6319D2"/>
  </w:style>
  <w:style w:type="paragraph" w:styleId="Corpsdetexte">
    <w:name w:val="Body Text"/>
    <w:basedOn w:val="Normal"/>
    <w:rsid w:val="006319D2"/>
    <w:pPr>
      <w:jc w:val="center"/>
    </w:pPr>
    <w:rPr>
      <w:rFonts w:ascii="Rockwell" w:hAnsi="Rockwell"/>
    </w:rPr>
  </w:style>
  <w:style w:type="paragraph" w:styleId="Textedebulles">
    <w:name w:val="Balloon Text"/>
    <w:basedOn w:val="Normal"/>
    <w:link w:val="TextedebullesCar"/>
    <w:rsid w:val="00190935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90935"/>
    <w:rPr>
      <w:rFonts w:ascii="Tahoma" w:hAnsi="Tahoma" w:cs="Tahoma"/>
      <w:sz w:val="16"/>
      <w:szCs w:val="16"/>
    </w:rPr>
  </w:style>
  <w:style w:type="character" w:styleId="Accentuation">
    <w:name w:val="Emphasis"/>
    <w:basedOn w:val="Policepardfaut"/>
    <w:uiPriority w:val="20"/>
    <w:qFormat/>
    <w:rsid w:val="0006556B"/>
    <w:rPr>
      <w:i/>
      <w:iCs/>
    </w:rPr>
  </w:style>
  <w:style w:type="character" w:customStyle="1" w:styleId="Titre1Car">
    <w:name w:val="Titre 1 Car"/>
    <w:basedOn w:val="Policepardfaut"/>
    <w:link w:val="Titre1"/>
    <w:rsid w:val="0006556B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re4Car">
    <w:name w:val="Titre 4 Car"/>
    <w:basedOn w:val="Policepardfaut"/>
    <w:link w:val="Titre4"/>
    <w:semiHidden/>
    <w:rsid w:val="004524C1"/>
    <w:rPr>
      <w:rFonts w:ascii="Calibri" w:eastAsia="Times New Roman" w:hAnsi="Calibri" w:cs="Times New Roman"/>
      <w:b/>
      <w:bCs/>
      <w:sz w:val="28"/>
      <w:szCs w:val="28"/>
    </w:rPr>
  </w:style>
  <w:style w:type="paragraph" w:styleId="NormalWeb">
    <w:name w:val="Normal (Web)"/>
    <w:basedOn w:val="Normal"/>
    <w:uiPriority w:val="99"/>
    <w:unhideWhenUsed/>
    <w:rsid w:val="004524C1"/>
    <w:pPr>
      <w:spacing w:before="100" w:beforeAutospacing="1" w:after="100" w:afterAutospacing="1"/>
    </w:pPr>
  </w:style>
  <w:style w:type="character" w:styleId="Lienhypertexte">
    <w:name w:val="Hyperlink"/>
    <w:basedOn w:val="Policepardfaut"/>
    <w:uiPriority w:val="99"/>
    <w:unhideWhenUsed/>
    <w:rsid w:val="004524C1"/>
    <w:rPr>
      <w:color w:val="0000FF"/>
      <w:u w:val="single"/>
    </w:rPr>
  </w:style>
  <w:style w:type="character" w:customStyle="1" w:styleId="lang-en">
    <w:name w:val="lang-en"/>
    <w:basedOn w:val="Policepardfaut"/>
    <w:rsid w:val="00481AC3"/>
  </w:style>
  <w:style w:type="paragraph" w:customStyle="1" w:styleId="etxtvert11g">
    <w:name w:val="etxtvert11g"/>
    <w:basedOn w:val="Normal"/>
    <w:rsid w:val="00481AC3"/>
    <w:pPr>
      <w:spacing w:before="100" w:beforeAutospacing="1" w:after="100" w:afterAutospacing="1"/>
    </w:pPr>
  </w:style>
  <w:style w:type="paragraph" w:customStyle="1" w:styleId="eptitreinterne5">
    <w:name w:val="eptitreinterne5"/>
    <w:basedOn w:val="Normal"/>
    <w:rsid w:val="00481AC3"/>
    <w:pPr>
      <w:spacing w:before="100" w:beforeAutospacing="1" w:after="100" w:afterAutospacing="1"/>
    </w:pPr>
  </w:style>
  <w:style w:type="paragraph" w:customStyle="1" w:styleId="etxtbleu11g">
    <w:name w:val="etxtbleu11g"/>
    <w:basedOn w:val="Normal"/>
    <w:rsid w:val="00481AC3"/>
    <w:pPr>
      <w:spacing w:before="100" w:beforeAutospacing="1" w:after="100" w:afterAutospacing="1"/>
    </w:pPr>
  </w:style>
  <w:style w:type="paragraph" w:styleId="Paragraphedeliste">
    <w:name w:val="List Paragraph"/>
    <w:basedOn w:val="Normal"/>
    <w:uiPriority w:val="34"/>
    <w:qFormat/>
    <w:rsid w:val="0080719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10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7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6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7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4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96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45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69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804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4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roprietaire\Documents\Christophe\annee%202011-2012\lyc&#233;e%202011-2012\module%20ISN\Fiche_activite_isn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Fiche_activite_isn</Template>
  <TotalTime>13</TotalTime>
  <Pages>2</Pages>
  <Words>362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A1_analyser_le_besoin.doc</vt:lpstr>
    </vt:vector>
  </TitlesOfParts>
  <Company>Perso</Company>
  <LinksUpToDate>false</LinksUpToDate>
  <CharactersWithSpaces>2355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A1_analyser_le_besoin.doc</dc:title>
  <dc:creator>Proprietaire</dc:creator>
  <cp:lastModifiedBy>Bertin</cp:lastModifiedBy>
  <cp:revision>3</cp:revision>
  <cp:lastPrinted>2005-09-15T17:07:00Z</cp:lastPrinted>
  <dcterms:created xsi:type="dcterms:W3CDTF">2013-04-01T14:23:00Z</dcterms:created>
  <dcterms:modified xsi:type="dcterms:W3CDTF">2013-04-01T14:36:00Z</dcterms:modified>
</cp:coreProperties>
</file>