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6957" w:rsidRPr="00526957" w:rsidRDefault="00526957" w:rsidP="00526957">
      <w:pPr>
        <w:pStyle w:val="Paragraphedeliste"/>
        <w:numPr>
          <w:ilvl w:val="0"/>
          <w:numId w:val="8"/>
        </w:numPr>
        <w:rPr>
          <w:rFonts w:ascii="Courier New" w:hAnsi="Courier New" w:cs="Courier New"/>
          <w:b/>
          <w:bCs/>
        </w:rPr>
      </w:pPr>
      <w:r w:rsidRPr="00526957">
        <w:rPr>
          <w:rFonts w:ascii="Courier New" w:hAnsi="Courier New" w:cs="Courier New"/>
          <w:b/>
          <w:bCs/>
        </w:rPr>
        <w:t>PROBLEMATIQUE</w:t>
      </w:r>
    </w:p>
    <w:p w:rsidR="00526957" w:rsidRPr="00526957" w:rsidRDefault="00526957" w:rsidP="00526957">
      <w:pPr>
        <w:pBdr>
          <w:top w:val="single" w:sz="8" w:space="7" w:color="auto" w:shadow="1"/>
          <w:left w:val="single" w:sz="8" w:space="4" w:color="auto" w:shadow="1"/>
          <w:bottom w:val="single" w:sz="8" w:space="1" w:color="auto" w:shadow="1"/>
          <w:right w:val="single" w:sz="8" w:space="4" w:color="auto" w:shadow="1"/>
        </w:pBdr>
        <w:shd w:val="clear" w:color="auto" w:fill="E6E6E6"/>
        <w:ind w:right="-2"/>
        <w:rPr>
          <w:rFonts w:asciiTheme="minorHAnsi" w:hAnsiTheme="minorHAnsi" w:cstheme="minorHAnsi"/>
          <w:sz w:val="20"/>
          <w:szCs w:val="20"/>
        </w:rPr>
      </w:pPr>
      <w:r w:rsidRPr="00526957">
        <w:rPr>
          <w:rFonts w:asciiTheme="minorHAnsi" w:hAnsiTheme="minorHAnsi" w:cstheme="minorHAnsi"/>
          <w:sz w:val="20"/>
          <w:szCs w:val="20"/>
        </w:rPr>
        <w:t>Réaliser le plan d’adressage d’un réseau poste à poste.</w:t>
      </w:r>
    </w:p>
    <w:p w:rsidR="00526957" w:rsidRPr="00526957" w:rsidRDefault="00526957" w:rsidP="00526957">
      <w:pPr>
        <w:pBdr>
          <w:top w:val="single" w:sz="8" w:space="7" w:color="auto" w:shadow="1"/>
          <w:left w:val="single" w:sz="8" w:space="4" w:color="auto" w:shadow="1"/>
          <w:bottom w:val="single" w:sz="8" w:space="1" w:color="auto" w:shadow="1"/>
          <w:right w:val="single" w:sz="8" w:space="4" w:color="auto" w:shadow="1"/>
        </w:pBdr>
        <w:shd w:val="clear" w:color="auto" w:fill="E6E6E6"/>
        <w:ind w:right="-2"/>
        <w:rPr>
          <w:rFonts w:asciiTheme="minorHAnsi" w:hAnsiTheme="minorHAnsi" w:cstheme="minorHAnsi"/>
          <w:sz w:val="20"/>
          <w:szCs w:val="20"/>
        </w:rPr>
      </w:pPr>
    </w:p>
    <w:p w:rsidR="00526957" w:rsidRPr="00526957" w:rsidRDefault="00526957" w:rsidP="00526957">
      <w:pPr>
        <w:rPr>
          <w:rFonts w:asciiTheme="minorHAnsi" w:hAnsiTheme="minorHAnsi" w:cstheme="minorHAnsi"/>
          <w:b/>
          <w:bCs/>
          <w:sz w:val="16"/>
        </w:rPr>
      </w:pPr>
    </w:p>
    <w:p w:rsidR="00526957" w:rsidRPr="00526957" w:rsidRDefault="00526957" w:rsidP="00526957">
      <w:pPr>
        <w:tabs>
          <w:tab w:val="num" w:pos="720"/>
        </w:tabs>
        <w:rPr>
          <w:rFonts w:asciiTheme="minorHAnsi" w:hAnsiTheme="minorHAnsi" w:cstheme="minorHAnsi"/>
          <w:b/>
        </w:rPr>
      </w:pPr>
      <w:r w:rsidRPr="00526957">
        <w:rPr>
          <w:rFonts w:asciiTheme="minorHAnsi" w:hAnsiTheme="minorHAnsi" w:cstheme="minorHAnsi"/>
          <w:b/>
        </w:rPr>
        <w:t>CONDITIONS DE DEROULEMENT DE L’ACTIVITE</w:t>
      </w:r>
    </w:p>
    <w:tbl>
      <w:tblPr>
        <w:tblW w:w="103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1753"/>
        <w:gridCol w:w="4301"/>
        <w:gridCol w:w="4333"/>
      </w:tblGrid>
      <w:tr w:rsidR="00526957" w:rsidRPr="00526957" w:rsidTr="008348B4">
        <w:tblPrEx>
          <w:tblCellMar>
            <w:top w:w="0" w:type="dxa"/>
            <w:bottom w:w="0" w:type="dxa"/>
          </w:tblCellMar>
        </w:tblPrEx>
        <w:tc>
          <w:tcPr>
            <w:tcW w:w="1753" w:type="dxa"/>
            <w:tcBorders>
              <w:bottom w:val="single" w:sz="12" w:space="0" w:color="auto"/>
            </w:tcBorders>
            <w:vAlign w:val="center"/>
          </w:tcPr>
          <w:p w:rsidR="00526957" w:rsidRPr="00526957" w:rsidRDefault="00526957" w:rsidP="008348B4">
            <w:pPr>
              <w:jc w:val="center"/>
              <w:rPr>
                <w:rFonts w:asciiTheme="minorHAnsi" w:hAnsiTheme="minorHAnsi" w:cstheme="minorHAnsi"/>
                <w:b/>
                <w:bCs/>
                <w:i/>
                <w:iCs/>
                <w:sz w:val="20"/>
                <w:szCs w:val="20"/>
              </w:rPr>
            </w:pPr>
            <w:r w:rsidRPr="00526957">
              <w:rPr>
                <w:rFonts w:asciiTheme="minorHAnsi" w:hAnsiTheme="minorHAnsi" w:cstheme="minorHAnsi"/>
                <w:b/>
                <w:bCs/>
                <w:i/>
                <w:iCs/>
                <w:sz w:val="20"/>
                <w:szCs w:val="20"/>
              </w:rPr>
              <w:t>Phases de travail</w:t>
            </w:r>
          </w:p>
        </w:tc>
        <w:tc>
          <w:tcPr>
            <w:tcW w:w="4301" w:type="dxa"/>
            <w:tcBorders>
              <w:bottom w:val="single" w:sz="12" w:space="0" w:color="auto"/>
            </w:tcBorders>
            <w:vAlign w:val="center"/>
          </w:tcPr>
          <w:p w:rsidR="00526957" w:rsidRPr="00526957" w:rsidRDefault="00526957" w:rsidP="008348B4">
            <w:pPr>
              <w:pStyle w:val="Titre5"/>
              <w:rPr>
                <w:rFonts w:asciiTheme="minorHAnsi" w:hAnsiTheme="minorHAnsi" w:cstheme="minorHAnsi"/>
                <w:b/>
                <w:bCs/>
                <w:sz w:val="20"/>
                <w:szCs w:val="20"/>
              </w:rPr>
            </w:pPr>
            <w:r w:rsidRPr="00526957">
              <w:rPr>
                <w:rFonts w:asciiTheme="minorHAnsi" w:hAnsiTheme="minorHAnsi" w:cstheme="minorHAnsi"/>
                <w:b/>
                <w:bCs/>
                <w:sz w:val="20"/>
                <w:szCs w:val="20"/>
              </w:rPr>
              <w:t>Objectifs</w:t>
            </w:r>
          </w:p>
        </w:tc>
        <w:tc>
          <w:tcPr>
            <w:tcW w:w="4333" w:type="dxa"/>
            <w:tcBorders>
              <w:bottom w:val="single" w:sz="12" w:space="0" w:color="auto"/>
            </w:tcBorders>
            <w:vAlign w:val="center"/>
          </w:tcPr>
          <w:p w:rsidR="00526957" w:rsidRPr="00526957" w:rsidRDefault="00526957" w:rsidP="008348B4">
            <w:pPr>
              <w:pStyle w:val="Titre5"/>
              <w:rPr>
                <w:rFonts w:asciiTheme="minorHAnsi" w:hAnsiTheme="minorHAnsi" w:cstheme="minorHAnsi"/>
                <w:b/>
                <w:bCs/>
                <w:sz w:val="20"/>
                <w:szCs w:val="20"/>
              </w:rPr>
            </w:pPr>
            <w:r w:rsidRPr="00526957">
              <w:rPr>
                <w:rFonts w:asciiTheme="minorHAnsi" w:hAnsiTheme="minorHAnsi" w:cstheme="minorHAnsi"/>
                <w:b/>
                <w:bCs/>
                <w:sz w:val="20"/>
                <w:szCs w:val="20"/>
              </w:rPr>
              <w:t>Activités</w:t>
            </w:r>
          </w:p>
        </w:tc>
      </w:tr>
      <w:tr w:rsidR="00526957" w:rsidRPr="00526957" w:rsidTr="008348B4">
        <w:tblPrEx>
          <w:tblCellMar>
            <w:top w:w="0" w:type="dxa"/>
            <w:bottom w:w="0" w:type="dxa"/>
          </w:tblCellMar>
        </w:tblPrEx>
        <w:tc>
          <w:tcPr>
            <w:tcW w:w="1753" w:type="dxa"/>
            <w:tcBorders>
              <w:top w:val="single" w:sz="12" w:space="0" w:color="auto"/>
            </w:tcBorders>
            <w:vAlign w:val="center"/>
          </w:tcPr>
          <w:p w:rsidR="00526957" w:rsidRPr="00526957" w:rsidRDefault="00526957" w:rsidP="00526957">
            <w:pPr>
              <w:rPr>
                <w:rFonts w:asciiTheme="minorHAnsi" w:hAnsiTheme="minorHAnsi" w:cstheme="minorHAnsi"/>
                <w:b/>
                <w:i/>
                <w:iCs/>
                <w:sz w:val="20"/>
                <w:szCs w:val="20"/>
              </w:rPr>
            </w:pPr>
            <w:r w:rsidRPr="00526957">
              <w:rPr>
                <w:rFonts w:asciiTheme="minorHAnsi" w:hAnsiTheme="minorHAnsi" w:cstheme="minorHAnsi"/>
                <w:b/>
                <w:i/>
                <w:iCs/>
                <w:sz w:val="20"/>
                <w:szCs w:val="20"/>
              </w:rPr>
              <w:t>A)  Mise en situation</w:t>
            </w:r>
          </w:p>
        </w:tc>
        <w:tc>
          <w:tcPr>
            <w:tcW w:w="4301" w:type="dxa"/>
            <w:tcBorders>
              <w:top w:val="single" w:sz="12" w:space="0" w:color="auto"/>
            </w:tcBorders>
          </w:tcPr>
          <w:p w:rsidR="00526957" w:rsidRPr="00526957" w:rsidRDefault="00526957" w:rsidP="008348B4">
            <w:pPr>
              <w:pStyle w:val="Titre5"/>
              <w:rPr>
                <w:rFonts w:asciiTheme="minorHAnsi" w:hAnsiTheme="minorHAnsi" w:cstheme="minorHAnsi"/>
                <w:sz w:val="22"/>
              </w:rPr>
            </w:pPr>
            <w:r w:rsidRPr="00526957">
              <w:rPr>
                <w:rFonts w:asciiTheme="minorHAnsi" w:hAnsiTheme="minorHAnsi" w:cstheme="minorHAnsi"/>
                <w:sz w:val="22"/>
              </w:rPr>
              <w:t xml:space="preserve">Comprendre l’intérêt que présente la mise en réseaux de machine. </w:t>
            </w:r>
          </w:p>
        </w:tc>
        <w:tc>
          <w:tcPr>
            <w:tcW w:w="4333" w:type="dxa"/>
            <w:tcBorders>
              <w:top w:val="single" w:sz="12" w:space="0" w:color="auto"/>
            </w:tcBorders>
            <w:vAlign w:val="center"/>
          </w:tcPr>
          <w:p w:rsidR="00526957" w:rsidRPr="00526957" w:rsidRDefault="00526957" w:rsidP="008348B4">
            <w:pPr>
              <w:pStyle w:val="Titre5"/>
              <w:rPr>
                <w:rFonts w:asciiTheme="minorHAnsi" w:hAnsiTheme="minorHAnsi" w:cstheme="minorHAnsi"/>
                <w:iCs/>
                <w:sz w:val="20"/>
              </w:rPr>
            </w:pPr>
            <w:r w:rsidRPr="00526957">
              <w:rPr>
                <w:rFonts w:asciiTheme="minorHAnsi" w:hAnsiTheme="minorHAnsi" w:cstheme="minorHAnsi"/>
                <w:iCs/>
                <w:sz w:val="20"/>
              </w:rPr>
              <w:t>Lire la mise en situation.</w:t>
            </w:r>
          </w:p>
        </w:tc>
      </w:tr>
      <w:tr w:rsidR="00526957" w:rsidRPr="00526957" w:rsidTr="008348B4">
        <w:tblPrEx>
          <w:tblCellMar>
            <w:top w:w="0" w:type="dxa"/>
            <w:bottom w:w="0" w:type="dxa"/>
          </w:tblCellMar>
        </w:tblPrEx>
        <w:tc>
          <w:tcPr>
            <w:tcW w:w="1753" w:type="dxa"/>
            <w:vAlign w:val="center"/>
          </w:tcPr>
          <w:p w:rsidR="00526957" w:rsidRPr="00526957" w:rsidRDefault="00526957" w:rsidP="00526957">
            <w:pPr>
              <w:pStyle w:val="Titre5"/>
              <w:rPr>
                <w:rFonts w:asciiTheme="minorHAnsi" w:hAnsiTheme="minorHAnsi" w:cstheme="minorHAnsi"/>
                <w:b/>
                <w:bCs/>
                <w:iCs/>
                <w:sz w:val="20"/>
                <w:szCs w:val="20"/>
              </w:rPr>
            </w:pPr>
          </w:p>
          <w:p w:rsidR="00526957" w:rsidRPr="00526957" w:rsidRDefault="00526957" w:rsidP="00526957">
            <w:pPr>
              <w:pStyle w:val="Titre5"/>
              <w:rPr>
                <w:rFonts w:asciiTheme="minorHAnsi" w:hAnsiTheme="minorHAnsi" w:cstheme="minorHAnsi"/>
                <w:b/>
                <w:bCs/>
                <w:iCs/>
                <w:sz w:val="20"/>
                <w:szCs w:val="20"/>
              </w:rPr>
            </w:pPr>
            <w:r w:rsidRPr="00526957">
              <w:rPr>
                <w:rFonts w:asciiTheme="minorHAnsi" w:hAnsiTheme="minorHAnsi" w:cstheme="minorHAnsi"/>
                <w:b/>
                <w:bCs/>
                <w:iCs/>
                <w:sz w:val="20"/>
                <w:szCs w:val="20"/>
              </w:rPr>
              <w:t>B) Etude de la problématique</w:t>
            </w:r>
          </w:p>
          <w:p w:rsidR="00526957" w:rsidRPr="00526957" w:rsidRDefault="00526957" w:rsidP="00526957">
            <w:pPr>
              <w:rPr>
                <w:rFonts w:asciiTheme="minorHAnsi" w:hAnsiTheme="minorHAnsi" w:cstheme="minorHAnsi"/>
              </w:rPr>
            </w:pPr>
          </w:p>
        </w:tc>
        <w:tc>
          <w:tcPr>
            <w:tcW w:w="4301" w:type="dxa"/>
          </w:tcPr>
          <w:p w:rsidR="00526957" w:rsidRPr="00526957" w:rsidRDefault="00526957" w:rsidP="008348B4">
            <w:pPr>
              <w:pStyle w:val="Titre5"/>
              <w:rPr>
                <w:rFonts w:asciiTheme="minorHAnsi" w:hAnsiTheme="minorHAnsi" w:cstheme="minorHAnsi"/>
                <w:sz w:val="20"/>
                <w:szCs w:val="20"/>
              </w:rPr>
            </w:pPr>
            <w:r w:rsidRPr="00526957">
              <w:rPr>
                <w:rFonts w:asciiTheme="minorHAnsi" w:hAnsiTheme="minorHAnsi" w:cstheme="minorHAnsi"/>
                <w:sz w:val="20"/>
                <w:szCs w:val="20"/>
              </w:rPr>
              <w:t xml:space="preserve">Comprendre comment est organisé un réseau local (LAN) et connaitre les principaux équipements d’interconnexions. </w:t>
            </w:r>
          </w:p>
        </w:tc>
        <w:tc>
          <w:tcPr>
            <w:tcW w:w="4333" w:type="dxa"/>
            <w:vAlign w:val="center"/>
          </w:tcPr>
          <w:p w:rsidR="00526957" w:rsidRPr="00526957" w:rsidRDefault="00526957" w:rsidP="008348B4">
            <w:pPr>
              <w:pStyle w:val="Titre5"/>
              <w:rPr>
                <w:rFonts w:asciiTheme="minorHAnsi" w:hAnsiTheme="minorHAnsi" w:cstheme="minorHAnsi"/>
                <w:iCs/>
                <w:sz w:val="20"/>
              </w:rPr>
            </w:pPr>
            <w:r w:rsidRPr="00526957">
              <w:rPr>
                <w:rFonts w:asciiTheme="minorHAnsi" w:hAnsiTheme="minorHAnsi" w:cstheme="minorHAnsi"/>
                <w:iCs/>
                <w:sz w:val="20"/>
              </w:rPr>
              <w:t>Visualisez les animations .</w:t>
            </w:r>
            <w:proofErr w:type="spellStart"/>
            <w:r w:rsidRPr="00526957">
              <w:rPr>
                <w:rFonts w:asciiTheme="minorHAnsi" w:hAnsiTheme="minorHAnsi" w:cstheme="minorHAnsi"/>
                <w:iCs/>
                <w:sz w:val="20"/>
              </w:rPr>
              <w:t>swf</w:t>
            </w:r>
            <w:proofErr w:type="spellEnd"/>
            <w:r w:rsidRPr="00526957">
              <w:rPr>
                <w:rFonts w:asciiTheme="minorHAnsi" w:hAnsiTheme="minorHAnsi" w:cstheme="minorHAnsi"/>
                <w:iCs/>
                <w:sz w:val="20"/>
              </w:rPr>
              <w:t xml:space="preserve"> et répondre au questionnement.</w:t>
            </w:r>
          </w:p>
        </w:tc>
      </w:tr>
      <w:tr w:rsidR="00526957" w:rsidRPr="00526957" w:rsidTr="008348B4">
        <w:tblPrEx>
          <w:tblCellMar>
            <w:top w:w="0" w:type="dxa"/>
            <w:bottom w:w="0" w:type="dxa"/>
          </w:tblCellMar>
        </w:tblPrEx>
        <w:tc>
          <w:tcPr>
            <w:tcW w:w="1753" w:type="dxa"/>
            <w:vAlign w:val="center"/>
          </w:tcPr>
          <w:p w:rsidR="00526957" w:rsidRPr="00526957" w:rsidRDefault="00526957" w:rsidP="00526957">
            <w:pPr>
              <w:pStyle w:val="Titre5"/>
              <w:rPr>
                <w:rFonts w:asciiTheme="minorHAnsi" w:hAnsiTheme="minorHAnsi" w:cstheme="minorHAnsi"/>
                <w:b/>
                <w:bCs/>
                <w:sz w:val="20"/>
                <w:szCs w:val="20"/>
              </w:rPr>
            </w:pPr>
          </w:p>
          <w:p w:rsidR="00526957" w:rsidRPr="00526957" w:rsidRDefault="00526957" w:rsidP="00526957">
            <w:pPr>
              <w:pStyle w:val="Titre5"/>
              <w:rPr>
                <w:rFonts w:asciiTheme="minorHAnsi" w:hAnsiTheme="minorHAnsi" w:cstheme="minorHAnsi"/>
                <w:b/>
                <w:bCs/>
                <w:sz w:val="20"/>
                <w:szCs w:val="20"/>
              </w:rPr>
            </w:pPr>
            <w:r w:rsidRPr="00526957">
              <w:rPr>
                <w:rFonts w:asciiTheme="minorHAnsi" w:hAnsiTheme="minorHAnsi" w:cstheme="minorHAnsi"/>
                <w:b/>
                <w:bCs/>
                <w:sz w:val="20"/>
                <w:szCs w:val="20"/>
              </w:rPr>
              <w:t>C) Synthèse</w:t>
            </w:r>
          </w:p>
          <w:p w:rsidR="00526957" w:rsidRPr="00526957" w:rsidRDefault="00526957" w:rsidP="00526957">
            <w:pPr>
              <w:rPr>
                <w:rFonts w:asciiTheme="minorHAnsi" w:hAnsiTheme="minorHAnsi" w:cstheme="minorHAnsi"/>
              </w:rPr>
            </w:pPr>
          </w:p>
        </w:tc>
        <w:tc>
          <w:tcPr>
            <w:tcW w:w="4301" w:type="dxa"/>
          </w:tcPr>
          <w:p w:rsidR="00526957" w:rsidRPr="00526957" w:rsidRDefault="00526957" w:rsidP="008348B4">
            <w:pPr>
              <w:pStyle w:val="Corpsdetexte3"/>
              <w:rPr>
                <w:rFonts w:asciiTheme="minorHAnsi" w:hAnsiTheme="minorHAnsi" w:cstheme="minorHAnsi"/>
                <w:sz w:val="20"/>
              </w:rPr>
            </w:pPr>
            <w:r w:rsidRPr="00526957">
              <w:rPr>
                <w:rFonts w:asciiTheme="minorHAnsi" w:hAnsiTheme="minorHAnsi" w:cstheme="minorHAnsi"/>
                <w:sz w:val="20"/>
                <w:szCs w:val="20"/>
              </w:rPr>
              <w:t>Réaliser le plan d’adressage d’un réseau local privé.</w:t>
            </w:r>
          </w:p>
        </w:tc>
        <w:tc>
          <w:tcPr>
            <w:tcW w:w="4333" w:type="dxa"/>
            <w:vAlign w:val="center"/>
          </w:tcPr>
          <w:p w:rsidR="00526957" w:rsidRPr="00526957" w:rsidRDefault="00526957" w:rsidP="008348B4">
            <w:pPr>
              <w:rPr>
                <w:rFonts w:asciiTheme="minorHAnsi" w:hAnsiTheme="minorHAnsi" w:cstheme="minorHAnsi"/>
                <w:i/>
                <w:sz w:val="20"/>
                <w:szCs w:val="20"/>
              </w:rPr>
            </w:pPr>
            <w:r w:rsidRPr="00526957">
              <w:rPr>
                <w:rFonts w:asciiTheme="minorHAnsi" w:hAnsiTheme="minorHAnsi" w:cstheme="minorHAnsi"/>
                <w:i/>
                <w:sz w:val="20"/>
                <w:szCs w:val="20"/>
              </w:rPr>
              <w:t xml:space="preserve">Exploiter la table des entrées du cache ARP sur un PC. Dessinez un schéma d’interconnexions. </w:t>
            </w:r>
          </w:p>
        </w:tc>
      </w:tr>
    </w:tbl>
    <w:p w:rsidR="006C509C" w:rsidRDefault="006C509C" w:rsidP="00526957">
      <w:pPr>
        <w:jc w:val="both"/>
        <w:rPr>
          <w:rFonts w:ascii="Calibri" w:hAnsi="Calibri" w:cs="Calibri"/>
        </w:rPr>
      </w:pPr>
    </w:p>
    <w:p w:rsidR="00526957" w:rsidRPr="00526957" w:rsidRDefault="00526957" w:rsidP="00526957">
      <w:pPr>
        <w:pStyle w:val="Retrait"/>
        <w:tabs>
          <w:tab w:val="clear" w:pos="-720"/>
          <w:tab w:val="clear" w:pos="0"/>
        </w:tabs>
        <w:spacing w:before="0" w:after="0"/>
        <w:rPr>
          <w:rFonts w:asciiTheme="minorHAnsi" w:hAnsiTheme="minorHAnsi" w:cstheme="minorHAnsi"/>
          <w:sz w:val="22"/>
          <w:szCs w:val="22"/>
        </w:rPr>
      </w:pPr>
      <w:r w:rsidRPr="00526957">
        <w:rPr>
          <w:rFonts w:asciiTheme="minorHAnsi" w:hAnsiTheme="minorHAnsi" w:cstheme="minorHAnsi"/>
          <w:b/>
          <w:bCs/>
          <w:iCs/>
          <w:sz w:val="22"/>
          <w:szCs w:val="22"/>
        </w:rPr>
        <w:t xml:space="preserve">A) </w:t>
      </w:r>
      <w:r w:rsidRPr="00526957">
        <w:rPr>
          <w:rFonts w:asciiTheme="minorHAnsi" w:hAnsiTheme="minorHAnsi" w:cstheme="minorHAnsi"/>
          <w:b/>
          <w:bCs/>
          <w:iCs/>
          <w:sz w:val="22"/>
          <w:szCs w:val="22"/>
          <w:u w:val="single"/>
        </w:rPr>
        <w:t>MISE EN SITUATION</w:t>
      </w:r>
      <w:r w:rsidRPr="00526957">
        <w:rPr>
          <w:rFonts w:asciiTheme="minorHAnsi" w:hAnsiTheme="minorHAnsi" w:cstheme="minorHAnsi"/>
          <w:sz w:val="22"/>
          <w:szCs w:val="22"/>
        </w:rPr>
        <w:t xml:space="preserve"> </w:t>
      </w:r>
    </w:p>
    <w:p w:rsidR="00526957" w:rsidRPr="00526957" w:rsidRDefault="00526957" w:rsidP="00526957">
      <w:pPr>
        <w:pStyle w:val="NormalWeb"/>
        <w:spacing w:before="0" w:beforeAutospacing="0" w:after="0" w:afterAutospacing="0"/>
        <w:ind w:left="2127"/>
        <w:jc w:val="both"/>
        <w:rPr>
          <w:rFonts w:asciiTheme="minorHAnsi" w:hAnsiTheme="minorHAnsi" w:cstheme="minorHAnsi"/>
          <w:sz w:val="20"/>
          <w:szCs w:val="20"/>
        </w:rPr>
      </w:pPr>
      <w:r w:rsidRPr="00526957">
        <w:rPr>
          <w:rFonts w:asciiTheme="minorHAnsi" w:hAnsiTheme="minorHAnsi" w:cstheme="minorHAnsi"/>
          <w:noProof/>
          <w:sz w:val="20"/>
          <w:szCs w:val="20"/>
        </w:rPr>
        <w:pict>
          <v:shapetype id="_x0000_t202" coordsize="21600,21600" o:spt="202" path="m,l,21600r21600,l21600,xe">
            <v:stroke joinstyle="miter"/>
            <v:path gradientshapeok="t" o:connecttype="rect"/>
          </v:shapetype>
          <v:shape id="_x0000_s1037" type="#_x0000_t202" style="position:absolute;left:0;text-align:left;margin-left:19.35pt;margin-top:6.65pt;width:70.05pt;height:65.6pt;z-index:-251656192" wrapcoords="0 0 21600 0 21600 21600 0 21600 0 0" filled="f" stroked="f">
            <v:textbox style="mso-next-textbox:#_x0000_s1037">
              <w:txbxContent>
                <w:p w:rsidR="00526957" w:rsidRDefault="00526957" w:rsidP="00526957">
                  <w:r>
                    <w:rPr>
                      <w:rFonts w:ascii="Comic Sans MS" w:hAnsi="Comic Sans MS"/>
                      <w:noProof/>
                    </w:rPr>
                    <w:drawing>
                      <wp:inline distT="0" distB="0" distL="0" distR="0">
                        <wp:extent cx="739775" cy="739775"/>
                        <wp:effectExtent l="0" t="0" r="3175" b="0"/>
                        <wp:docPr id="16" name="Image 6" descr="pe07677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e07677_"/>
                                <pic:cNvPicPr>
                                  <a:picLocks noChangeAspect="1" noChangeArrowheads="1"/>
                                </pic:cNvPicPr>
                              </pic:nvPicPr>
                              <pic:blipFill>
                                <a:blip r:embed="rId7"/>
                                <a:srcRect/>
                                <a:stretch>
                                  <a:fillRect/>
                                </a:stretch>
                              </pic:blipFill>
                              <pic:spPr bwMode="auto">
                                <a:xfrm>
                                  <a:off x="0" y="0"/>
                                  <a:ext cx="739775" cy="739775"/>
                                </a:xfrm>
                                <a:prstGeom prst="rect">
                                  <a:avLst/>
                                </a:prstGeom>
                                <a:noFill/>
                                <a:ln w="9525">
                                  <a:noFill/>
                                  <a:miter lim="800000"/>
                                  <a:headEnd/>
                                  <a:tailEnd/>
                                </a:ln>
                              </pic:spPr>
                            </pic:pic>
                          </a:graphicData>
                        </a:graphic>
                      </wp:inline>
                    </w:drawing>
                  </w:r>
                </w:p>
              </w:txbxContent>
            </v:textbox>
          </v:shape>
        </w:pict>
      </w:r>
      <w:r w:rsidRPr="00526957">
        <w:rPr>
          <w:rFonts w:asciiTheme="minorHAnsi" w:hAnsiTheme="minorHAnsi" w:cstheme="minorHAnsi"/>
          <w:sz w:val="20"/>
          <w:szCs w:val="20"/>
        </w:rPr>
        <w:t xml:space="preserve">De nombreux objets industriels ou du quotidien embarquent de l'intelligence : les appareils électroménagers, les véhicules automobiles, les assistants personnels, les téléphones mobiles, les téléviseurs mais aussi les automates industriels, les appareils de mesures,  </w:t>
      </w:r>
      <w:proofErr w:type="spellStart"/>
      <w:r w:rsidRPr="00526957">
        <w:rPr>
          <w:rFonts w:asciiTheme="minorHAnsi" w:hAnsiTheme="minorHAnsi" w:cstheme="minorHAnsi"/>
          <w:sz w:val="20"/>
          <w:szCs w:val="20"/>
        </w:rPr>
        <w:t>etc</w:t>
      </w:r>
      <w:proofErr w:type="spellEnd"/>
      <w:r w:rsidRPr="00526957">
        <w:rPr>
          <w:rFonts w:asciiTheme="minorHAnsi" w:hAnsiTheme="minorHAnsi" w:cstheme="minorHAnsi"/>
          <w:sz w:val="20"/>
          <w:szCs w:val="20"/>
        </w:rPr>
        <w:t>…</w:t>
      </w:r>
    </w:p>
    <w:p w:rsidR="00526957" w:rsidRPr="00526957" w:rsidRDefault="00526957" w:rsidP="00526957">
      <w:pPr>
        <w:pStyle w:val="NormalWeb"/>
        <w:spacing w:before="0" w:beforeAutospacing="0" w:after="0" w:afterAutospacing="0"/>
        <w:ind w:left="2127"/>
        <w:jc w:val="both"/>
        <w:rPr>
          <w:rFonts w:asciiTheme="minorHAnsi" w:hAnsiTheme="minorHAnsi" w:cstheme="minorHAnsi"/>
          <w:sz w:val="20"/>
          <w:szCs w:val="20"/>
        </w:rPr>
      </w:pPr>
    </w:p>
    <w:p w:rsidR="00526957" w:rsidRPr="00526957" w:rsidRDefault="00526957" w:rsidP="00526957">
      <w:pPr>
        <w:pStyle w:val="NormalWeb"/>
        <w:spacing w:before="0" w:beforeAutospacing="0" w:after="0" w:afterAutospacing="0"/>
        <w:ind w:left="2127"/>
        <w:jc w:val="both"/>
        <w:rPr>
          <w:rFonts w:asciiTheme="minorHAnsi" w:hAnsiTheme="minorHAnsi" w:cstheme="minorHAnsi"/>
          <w:sz w:val="20"/>
          <w:szCs w:val="20"/>
        </w:rPr>
      </w:pPr>
      <w:r w:rsidRPr="00526957">
        <w:rPr>
          <w:rFonts w:asciiTheme="minorHAnsi" w:hAnsiTheme="minorHAnsi" w:cstheme="minorHAnsi"/>
          <w:sz w:val="20"/>
          <w:szCs w:val="20"/>
        </w:rPr>
        <w:t xml:space="preserve">Ils se doivent désormais d’être </w:t>
      </w:r>
      <w:r w:rsidRPr="00526957">
        <w:rPr>
          <w:rFonts w:asciiTheme="minorHAnsi" w:hAnsiTheme="minorHAnsi" w:cstheme="minorHAnsi"/>
          <w:b/>
          <w:sz w:val="20"/>
          <w:szCs w:val="20"/>
        </w:rPr>
        <w:t>communicants</w:t>
      </w:r>
      <w:r w:rsidRPr="00526957">
        <w:rPr>
          <w:rFonts w:asciiTheme="minorHAnsi" w:hAnsiTheme="minorHAnsi" w:cstheme="minorHAnsi"/>
          <w:sz w:val="20"/>
          <w:szCs w:val="20"/>
        </w:rPr>
        <w:t xml:space="preserve"> et accessible depuis internet.</w:t>
      </w:r>
    </w:p>
    <w:p w:rsidR="00526957" w:rsidRPr="00526957" w:rsidRDefault="00526957" w:rsidP="00526957">
      <w:pPr>
        <w:pStyle w:val="NormalWeb"/>
        <w:spacing w:before="0" w:beforeAutospacing="0" w:after="0" w:afterAutospacing="0"/>
        <w:ind w:left="2127"/>
        <w:jc w:val="both"/>
        <w:rPr>
          <w:rFonts w:asciiTheme="minorHAnsi" w:hAnsiTheme="minorHAnsi" w:cstheme="minorHAnsi"/>
          <w:sz w:val="20"/>
          <w:szCs w:val="20"/>
        </w:rPr>
      </w:pPr>
    </w:p>
    <w:p w:rsidR="00526957" w:rsidRPr="00526957" w:rsidRDefault="00526957" w:rsidP="00526957">
      <w:pPr>
        <w:pStyle w:val="NormalWeb"/>
        <w:spacing w:before="0" w:beforeAutospacing="0" w:after="0" w:afterAutospacing="0"/>
        <w:ind w:left="720"/>
        <w:jc w:val="both"/>
        <w:rPr>
          <w:rFonts w:asciiTheme="minorHAnsi" w:hAnsiTheme="minorHAnsi" w:cstheme="minorHAnsi"/>
          <w:sz w:val="20"/>
          <w:szCs w:val="20"/>
        </w:rPr>
      </w:pPr>
      <w:r w:rsidRPr="00526957">
        <w:rPr>
          <w:rFonts w:asciiTheme="minorHAnsi" w:hAnsiTheme="minorHAnsi" w:cstheme="minorHAnsi"/>
          <w:sz w:val="20"/>
          <w:szCs w:val="20"/>
        </w:rPr>
        <w:t xml:space="preserve">La complexité grandissante des tâches à réaliser par ces appareils a conduit les fabricants à implanter des systèmes d’exploitation dans l’électronique embarquée. Ces derniers confèrent robustesse, légèreté et interopérabilité. En outre, ils permettent, par l’intermédiaires de pilotes, d’accéder facilement aux ports de communications les plus répandus (série, </w:t>
      </w:r>
      <w:proofErr w:type="spellStart"/>
      <w:r w:rsidRPr="00526957">
        <w:rPr>
          <w:rFonts w:asciiTheme="minorHAnsi" w:hAnsiTheme="minorHAnsi" w:cstheme="minorHAnsi"/>
          <w:sz w:val="20"/>
          <w:szCs w:val="20"/>
        </w:rPr>
        <w:t>usb</w:t>
      </w:r>
      <w:proofErr w:type="spellEnd"/>
      <w:r w:rsidRPr="00526957">
        <w:rPr>
          <w:rFonts w:asciiTheme="minorHAnsi" w:hAnsiTheme="minorHAnsi" w:cstheme="minorHAnsi"/>
          <w:sz w:val="20"/>
          <w:szCs w:val="20"/>
        </w:rPr>
        <w:t>, Ethernet).</w:t>
      </w:r>
    </w:p>
    <w:p w:rsidR="00526957" w:rsidRPr="00526957" w:rsidRDefault="00526957" w:rsidP="00526957">
      <w:pPr>
        <w:pStyle w:val="Retrait"/>
        <w:tabs>
          <w:tab w:val="clear" w:pos="-720"/>
          <w:tab w:val="clear" w:pos="0"/>
        </w:tabs>
        <w:spacing w:before="0" w:after="0"/>
        <w:ind w:right="2680"/>
        <w:rPr>
          <w:rFonts w:asciiTheme="minorHAnsi" w:hAnsiTheme="minorHAnsi" w:cstheme="minorHAnsi"/>
        </w:rPr>
      </w:pPr>
    </w:p>
    <w:p w:rsidR="00526957" w:rsidRPr="00526957" w:rsidRDefault="00526957" w:rsidP="00526957">
      <w:pPr>
        <w:rPr>
          <w:rFonts w:asciiTheme="minorHAnsi" w:hAnsiTheme="minorHAnsi" w:cstheme="minorHAnsi"/>
          <w:sz w:val="18"/>
          <w:u w:val="single"/>
        </w:rPr>
      </w:pPr>
      <w:r w:rsidRPr="00526957">
        <w:rPr>
          <w:rFonts w:asciiTheme="minorHAnsi" w:hAnsiTheme="minorHAnsi" w:cstheme="minorHAnsi"/>
          <w:b/>
          <w:bCs/>
          <w:iCs/>
        </w:rPr>
        <w:t xml:space="preserve">B) </w:t>
      </w:r>
      <w:r w:rsidRPr="00526957">
        <w:rPr>
          <w:rFonts w:asciiTheme="minorHAnsi" w:hAnsiTheme="minorHAnsi" w:cstheme="minorHAnsi"/>
          <w:b/>
          <w:bCs/>
          <w:iCs/>
          <w:u w:val="single"/>
        </w:rPr>
        <w:t>Etude de la problématique</w:t>
      </w:r>
      <w:r w:rsidRPr="00526957">
        <w:rPr>
          <w:rFonts w:asciiTheme="minorHAnsi" w:hAnsiTheme="minorHAnsi" w:cstheme="minorHAnsi"/>
          <w:b/>
          <w:bCs/>
          <w:iCs/>
        </w:rPr>
        <w:t xml:space="preserve"> </w:t>
      </w:r>
    </w:p>
    <w:p w:rsidR="00526957" w:rsidRPr="00526957" w:rsidRDefault="00526957" w:rsidP="00526957">
      <w:pPr>
        <w:rPr>
          <w:rFonts w:asciiTheme="minorHAnsi" w:hAnsiTheme="minorHAnsi" w:cstheme="minorHAnsi"/>
          <w:sz w:val="18"/>
          <w:u w:val="single"/>
        </w:rPr>
      </w:pPr>
      <w:r w:rsidRPr="00526957">
        <w:rPr>
          <w:rFonts w:asciiTheme="minorHAnsi" w:hAnsiTheme="minorHAnsi" w:cstheme="minorHAnsi"/>
          <w:b/>
          <w:bCs/>
          <w:iCs/>
          <w:noProof/>
        </w:rPr>
        <w:pict>
          <v:shape id="_x0000_s1041" type="#_x0000_t202" style="position:absolute;margin-left:396.1pt;margin-top:8.3pt;width:130pt;height:101.45pt;z-index:251664384;mso-wrap-style:none" filled="f" stroked="f">
            <v:textbox style="mso-fit-shape-to-text:t">
              <w:txbxContent>
                <w:p w:rsidR="00526957" w:rsidRDefault="00526957" w:rsidP="00526957">
                  <w:r>
                    <w:rPr>
                      <w:noProof/>
                    </w:rPr>
                    <w:drawing>
                      <wp:inline distT="0" distB="0" distL="0" distR="0">
                        <wp:extent cx="1471295" cy="1200785"/>
                        <wp:effectExtent l="19050" t="0" r="0" b="0"/>
                        <wp:docPr id="15" name="Image 7" descr="resea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reseau"/>
                                <pic:cNvPicPr>
                                  <a:picLocks noChangeAspect="1" noChangeArrowheads="1"/>
                                </pic:cNvPicPr>
                              </pic:nvPicPr>
                              <pic:blipFill>
                                <a:blip r:embed="rId8"/>
                                <a:srcRect/>
                                <a:stretch>
                                  <a:fillRect/>
                                </a:stretch>
                              </pic:blipFill>
                              <pic:spPr bwMode="auto">
                                <a:xfrm>
                                  <a:off x="0" y="0"/>
                                  <a:ext cx="1471295" cy="1200785"/>
                                </a:xfrm>
                                <a:prstGeom prst="rect">
                                  <a:avLst/>
                                </a:prstGeom>
                                <a:noFill/>
                                <a:ln w="9525">
                                  <a:noFill/>
                                  <a:miter lim="800000"/>
                                  <a:headEnd/>
                                  <a:tailEnd/>
                                </a:ln>
                              </pic:spPr>
                            </pic:pic>
                          </a:graphicData>
                        </a:graphic>
                      </wp:inline>
                    </w:drawing>
                  </w:r>
                </w:p>
              </w:txbxContent>
            </v:textbox>
          </v:shape>
        </w:pict>
      </w:r>
    </w:p>
    <w:p w:rsidR="00526957" w:rsidRPr="00526957" w:rsidRDefault="00526957" w:rsidP="00526957">
      <w:pPr>
        <w:ind w:left="284"/>
        <w:rPr>
          <w:rFonts w:asciiTheme="minorHAnsi" w:hAnsiTheme="minorHAnsi" w:cstheme="minorHAnsi"/>
          <w:b/>
          <w:szCs w:val="22"/>
          <w:u w:val="single"/>
        </w:rPr>
      </w:pPr>
      <w:r w:rsidRPr="00526957">
        <w:rPr>
          <w:rFonts w:asciiTheme="minorHAnsi" w:hAnsiTheme="minorHAnsi" w:cstheme="minorHAnsi"/>
          <w:b/>
          <w:szCs w:val="22"/>
        </w:rPr>
        <w:t xml:space="preserve">B1) </w:t>
      </w:r>
      <w:r w:rsidRPr="00526957">
        <w:rPr>
          <w:rFonts w:asciiTheme="minorHAnsi" w:hAnsiTheme="minorHAnsi" w:cstheme="minorHAnsi"/>
          <w:b/>
          <w:szCs w:val="22"/>
          <w:u w:val="single"/>
        </w:rPr>
        <w:t>Généralités</w:t>
      </w:r>
    </w:p>
    <w:p w:rsidR="00526957" w:rsidRPr="00526957" w:rsidRDefault="00526957" w:rsidP="00526957">
      <w:pPr>
        <w:rPr>
          <w:rFonts w:asciiTheme="minorHAnsi" w:hAnsiTheme="minorHAnsi" w:cstheme="minorHAnsi"/>
          <w:sz w:val="18"/>
          <w:u w:val="single"/>
        </w:rPr>
      </w:pPr>
    </w:p>
    <w:p w:rsidR="00526957" w:rsidRPr="00526957" w:rsidRDefault="00526957" w:rsidP="00526957">
      <w:pPr>
        <w:numPr>
          <w:ilvl w:val="0"/>
          <w:numId w:val="17"/>
        </w:numPr>
        <w:ind w:left="993"/>
        <w:rPr>
          <w:rFonts w:asciiTheme="minorHAnsi" w:hAnsiTheme="minorHAnsi" w:cstheme="minorHAnsi"/>
          <w:b/>
          <w:sz w:val="20"/>
          <w:szCs w:val="20"/>
          <w:u w:val="single"/>
        </w:rPr>
      </w:pPr>
      <w:r w:rsidRPr="00526957">
        <w:rPr>
          <w:rFonts w:asciiTheme="minorHAnsi" w:hAnsiTheme="minorHAnsi" w:cstheme="minorHAnsi"/>
          <w:b/>
          <w:sz w:val="20"/>
          <w:szCs w:val="20"/>
          <w:u w:val="single"/>
        </w:rPr>
        <w:t>Notion de réseau</w:t>
      </w:r>
    </w:p>
    <w:p w:rsidR="00526957" w:rsidRPr="00526957" w:rsidRDefault="00526957" w:rsidP="00526957">
      <w:pPr>
        <w:ind w:right="2266"/>
        <w:rPr>
          <w:rFonts w:asciiTheme="minorHAnsi" w:hAnsiTheme="minorHAnsi" w:cstheme="minorHAnsi"/>
          <w:b/>
          <w:sz w:val="18"/>
        </w:rPr>
      </w:pPr>
    </w:p>
    <w:p w:rsidR="00526957" w:rsidRPr="00526957" w:rsidRDefault="00526957" w:rsidP="00526957">
      <w:pPr>
        <w:ind w:left="993" w:right="2266"/>
        <w:rPr>
          <w:rFonts w:asciiTheme="minorHAnsi" w:hAnsiTheme="minorHAnsi" w:cstheme="minorHAnsi"/>
          <w:sz w:val="18"/>
        </w:rPr>
      </w:pPr>
      <w:r w:rsidRPr="00526957">
        <w:rPr>
          <w:rFonts w:asciiTheme="minorHAnsi" w:hAnsiTheme="minorHAnsi" w:cstheme="minorHAnsi"/>
          <w:b/>
          <w:sz w:val="18"/>
        </w:rPr>
        <w:t>Visualisez</w:t>
      </w:r>
      <w:r w:rsidRPr="00526957">
        <w:rPr>
          <w:rFonts w:asciiTheme="minorHAnsi" w:hAnsiTheme="minorHAnsi" w:cstheme="minorHAnsi"/>
          <w:sz w:val="18"/>
        </w:rPr>
        <w:t xml:space="preserve"> l’animation « </w:t>
      </w:r>
      <w:r w:rsidRPr="00526957">
        <w:rPr>
          <w:rFonts w:asciiTheme="minorHAnsi" w:hAnsiTheme="minorHAnsi" w:cstheme="minorHAnsi"/>
          <w:b/>
          <w:sz w:val="18"/>
        </w:rPr>
        <w:t>notiondereseau.swf</w:t>
      </w:r>
      <w:r w:rsidRPr="00526957">
        <w:rPr>
          <w:rFonts w:asciiTheme="minorHAnsi" w:hAnsiTheme="minorHAnsi" w:cstheme="minorHAnsi"/>
          <w:sz w:val="18"/>
        </w:rPr>
        <w:t> » située dans le répertoire « </w:t>
      </w:r>
      <w:proofErr w:type="spellStart"/>
      <w:r w:rsidRPr="00526957">
        <w:rPr>
          <w:rFonts w:asciiTheme="minorHAnsi" w:hAnsiTheme="minorHAnsi" w:cstheme="minorHAnsi"/>
          <w:b/>
          <w:sz w:val="18"/>
        </w:rPr>
        <w:t>Ressources_swf</w:t>
      </w:r>
      <w:proofErr w:type="spellEnd"/>
      <w:r w:rsidRPr="00526957">
        <w:rPr>
          <w:rFonts w:asciiTheme="minorHAnsi" w:hAnsiTheme="minorHAnsi" w:cstheme="minorHAnsi"/>
          <w:sz w:val="18"/>
        </w:rPr>
        <w:t> » du TP.</w:t>
      </w:r>
    </w:p>
    <w:p w:rsidR="00526957" w:rsidRDefault="00526957">
      <w:pPr>
        <w:rPr>
          <w:rFonts w:ascii="Courier New" w:hAnsi="Courier New" w:cs="Courier New"/>
          <w:sz w:val="18"/>
        </w:rPr>
      </w:pPr>
      <w:r>
        <w:rPr>
          <w:rFonts w:ascii="Courier New" w:hAnsi="Courier New" w:cs="Courier New"/>
          <w:sz w:val="18"/>
        </w:rPr>
        <w:br w:type="page"/>
      </w:r>
    </w:p>
    <w:p w:rsidR="00526957" w:rsidRPr="00526957" w:rsidRDefault="00526957" w:rsidP="00526957">
      <w:pPr>
        <w:ind w:right="2266"/>
        <w:rPr>
          <w:rFonts w:asciiTheme="minorHAnsi" w:hAnsiTheme="minorHAnsi" w:cstheme="minorHAnsi"/>
          <w:sz w:val="18"/>
        </w:rPr>
      </w:pPr>
    </w:p>
    <w:p w:rsidR="00526957" w:rsidRPr="00526957" w:rsidRDefault="00526957" w:rsidP="00526957">
      <w:pPr>
        <w:pBdr>
          <w:top w:val="double" w:sz="4" w:space="1" w:color="auto"/>
          <w:left w:val="double" w:sz="4" w:space="4" w:color="auto"/>
          <w:bottom w:val="double" w:sz="4" w:space="1" w:color="auto"/>
          <w:right w:val="double" w:sz="4" w:space="4" w:color="auto"/>
        </w:pBdr>
        <w:ind w:left="993" w:right="-2"/>
        <w:rPr>
          <w:rFonts w:asciiTheme="minorHAnsi" w:hAnsiTheme="minorHAnsi" w:cstheme="minorHAnsi"/>
          <w:sz w:val="18"/>
        </w:rPr>
      </w:pPr>
      <w:r w:rsidRPr="00526957">
        <w:rPr>
          <w:rFonts w:asciiTheme="minorHAnsi" w:hAnsiTheme="minorHAnsi" w:cstheme="minorHAnsi"/>
          <w:b/>
          <w:sz w:val="18"/>
        </w:rPr>
        <w:t>Q1)</w:t>
      </w:r>
      <w:r w:rsidRPr="00526957">
        <w:rPr>
          <w:rFonts w:asciiTheme="minorHAnsi" w:hAnsiTheme="minorHAnsi" w:cstheme="minorHAnsi"/>
          <w:sz w:val="18"/>
        </w:rPr>
        <w:t xml:space="preserve"> </w:t>
      </w:r>
      <w:r w:rsidRPr="00526957">
        <w:rPr>
          <w:rFonts w:asciiTheme="minorHAnsi" w:hAnsiTheme="minorHAnsi" w:cstheme="minorHAnsi"/>
          <w:b/>
          <w:sz w:val="18"/>
        </w:rPr>
        <w:t>Complétez</w:t>
      </w:r>
      <w:r w:rsidRPr="00526957">
        <w:rPr>
          <w:rFonts w:asciiTheme="minorHAnsi" w:hAnsiTheme="minorHAnsi" w:cstheme="minorHAnsi"/>
          <w:sz w:val="18"/>
        </w:rPr>
        <w:t xml:space="preserve"> le questionnaire sur le document réponse 1.</w:t>
      </w:r>
    </w:p>
    <w:p w:rsidR="00526957" w:rsidRPr="00526957" w:rsidRDefault="00526957" w:rsidP="00526957">
      <w:pPr>
        <w:rPr>
          <w:rFonts w:asciiTheme="minorHAnsi" w:hAnsiTheme="minorHAnsi" w:cstheme="minorHAnsi"/>
          <w:sz w:val="18"/>
        </w:rPr>
      </w:pPr>
    </w:p>
    <w:p w:rsidR="00526957" w:rsidRPr="00526957" w:rsidRDefault="00526957" w:rsidP="00526957">
      <w:pPr>
        <w:rPr>
          <w:rFonts w:asciiTheme="minorHAnsi" w:hAnsiTheme="minorHAnsi" w:cstheme="minorHAnsi"/>
          <w:sz w:val="18"/>
        </w:rPr>
      </w:pPr>
    </w:p>
    <w:p w:rsidR="00526957" w:rsidRPr="00526957" w:rsidRDefault="00526957" w:rsidP="00526957">
      <w:pPr>
        <w:numPr>
          <w:ilvl w:val="0"/>
          <w:numId w:val="17"/>
        </w:numPr>
        <w:ind w:left="993"/>
        <w:rPr>
          <w:rFonts w:asciiTheme="minorHAnsi" w:hAnsiTheme="minorHAnsi" w:cstheme="minorHAnsi"/>
          <w:b/>
          <w:sz w:val="20"/>
          <w:szCs w:val="20"/>
          <w:u w:val="single"/>
        </w:rPr>
      </w:pPr>
      <w:r w:rsidRPr="00526957">
        <w:rPr>
          <w:rFonts w:asciiTheme="minorHAnsi" w:hAnsiTheme="minorHAnsi" w:cstheme="minorHAnsi"/>
          <w:b/>
          <w:sz w:val="20"/>
          <w:szCs w:val="20"/>
          <w:u w:val="single"/>
        </w:rPr>
        <w:t>Les équipements d’interconnexion (Le hub)</w:t>
      </w:r>
    </w:p>
    <w:p w:rsidR="00526957" w:rsidRPr="00526957" w:rsidRDefault="00526957" w:rsidP="00526957">
      <w:pPr>
        <w:rPr>
          <w:rFonts w:asciiTheme="minorHAnsi" w:hAnsiTheme="minorHAnsi" w:cstheme="minorHAnsi"/>
          <w:b/>
          <w:sz w:val="20"/>
          <w:szCs w:val="20"/>
          <w:u w:val="single"/>
        </w:rPr>
      </w:pPr>
      <w:r w:rsidRPr="00526957">
        <w:rPr>
          <w:rFonts w:asciiTheme="minorHAnsi" w:hAnsiTheme="minorHAnsi" w:cstheme="minorHAnsi"/>
          <w:b/>
          <w:noProof/>
          <w:sz w:val="20"/>
          <w:szCs w:val="20"/>
        </w:rPr>
        <w:pict>
          <v:shape id="_x0000_s1040" type="#_x0000_t202" style="position:absolute;margin-left:46.85pt;margin-top:1.75pt;width:51.95pt;height:44.75pt;z-index:251663360;mso-wrap-style:none" filled="f" stroked="f">
            <v:textbox style="mso-fit-shape-to-text:t">
              <w:txbxContent>
                <w:p w:rsidR="00526957" w:rsidRDefault="00526957" w:rsidP="00526957">
                  <w:r>
                    <w:rPr>
                      <w:noProof/>
                    </w:rPr>
                    <w:drawing>
                      <wp:inline distT="0" distB="0" distL="0" distR="0">
                        <wp:extent cx="476885" cy="476885"/>
                        <wp:effectExtent l="19050" t="0" r="0" b="0"/>
                        <wp:docPr id="14" name="Image 8" descr="1588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158850"/>
                                <pic:cNvPicPr>
                                  <a:picLocks noChangeAspect="1" noChangeArrowheads="1"/>
                                </pic:cNvPicPr>
                              </pic:nvPicPr>
                              <pic:blipFill>
                                <a:blip r:embed="rId9"/>
                                <a:srcRect/>
                                <a:stretch>
                                  <a:fillRect/>
                                </a:stretch>
                              </pic:blipFill>
                              <pic:spPr bwMode="auto">
                                <a:xfrm>
                                  <a:off x="0" y="0"/>
                                  <a:ext cx="476885" cy="476885"/>
                                </a:xfrm>
                                <a:prstGeom prst="rect">
                                  <a:avLst/>
                                </a:prstGeom>
                                <a:noFill/>
                                <a:ln w="9525">
                                  <a:noFill/>
                                  <a:miter lim="800000"/>
                                  <a:headEnd/>
                                  <a:tailEnd/>
                                </a:ln>
                              </pic:spPr>
                            </pic:pic>
                          </a:graphicData>
                        </a:graphic>
                      </wp:inline>
                    </w:drawing>
                  </w:r>
                </w:p>
              </w:txbxContent>
            </v:textbox>
          </v:shape>
        </w:pict>
      </w:r>
    </w:p>
    <w:p w:rsidR="00526957" w:rsidRPr="00526957" w:rsidRDefault="00526957" w:rsidP="00526957">
      <w:pPr>
        <w:ind w:left="1985"/>
        <w:rPr>
          <w:rFonts w:asciiTheme="minorHAnsi" w:hAnsiTheme="minorHAnsi" w:cstheme="minorHAnsi"/>
          <w:sz w:val="18"/>
        </w:rPr>
      </w:pPr>
      <w:r w:rsidRPr="00526957">
        <w:rPr>
          <w:rFonts w:asciiTheme="minorHAnsi" w:hAnsiTheme="minorHAnsi" w:cstheme="minorHAnsi"/>
          <w:b/>
          <w:sz w:val="18"/>
        </w:rPr>
        <w:t>Visualisez</w:t>
      </w:r>
      <w:r w:rsidRPr="00526957">
        <w:rPr>
          <w:rFonts w:asciiTheme="minorHAnsi" w:hAnsiTheme="minorHAnsi" w:cstheme="minorHAnsi"/>
          <w:sz w:val="18"/>
        </w:rPr>
        <w:t xml:space="preserve"> l’animation « </w:t>
      </w:r>
      <w:r w:rsidRPr="00526957">
        <w:rPr>
          <w:rFonts w:asciiTheme="minorHAnsi" w:hAnsiTheme="minorHAnsi" w:cstheme="minorHAnsi"/>
          <w:b/>
          <w:sz w:val="20"/>
          <w:szCs w:val="20"/>
        </w:rPr>
        <w:t>concentrateur.swf</w:t>
      </w:r>
      <w:r w:rsidRPr="00526957">
        <w:rPr>
          <w:rFonts w:asciiTheme="minorHAnsi" w:hAnsiTheme="minorHAnsi" w:cstheme="minorHAnsi"/>
          <w:sz w:val="18"/>
        </w:rPr>
        <w:t> » située dans le répertoire « </w:t>
      </w:r>
      <w:proofErr w:type="spellStart"/>
      <w:r w:rsidRPr="00526957">
        <w:rPr>
          <w:rFonts w:asciiTheme="minorHAnsi" w:hAnsiTheme="minorHAnsi" w:cstheme="minorHAnsi"/>
          <w:b/>
          <w:sz w:val="18"/>
        </w:rPr>
        <w:t>Ressources_swf</w:t>
      </w:r>
      <w:proofErr w:type="spellEnd"/>
      <w:r w:rsidRPr="00526957">
        <w:rPr>
          <w:rFonts w:asciiTheme="minorHAnsi" w:hAnsiTheme="minorHAnsi" w:cstheme="minorHAnsi"/>
          <w:sz w:val="18"/>
        </w:rPr>
        <w:t xml:space="preserve"> » du TP. </w:t>
      </w:r>
    </w:p>
    <w:p w:rsidR="00526957" w:rsidRPr="00526957" w:rsidRDefault="00526957" w:rsidP="00526957">
      <w:pPr>
        <w:ind w:left="1985"/>
        <w:rPr>
          <w:rFonts w:asciiTheme="minorHAnsi" w:hAnsiTheme="minorHAnsi" w:cstheme="minorHAnsi"/>
          <w:sz w:val="18"/>
        </w:rPr>
      </w:pPr>
    </w:p>
    <w:p w:rsidR="00526957" w:rsidRPr="00526957" w:rsidRDefault="00526957" w:rsidP="00526957">
      <w:pPr>
        <w:ind w:left="1276"/>
        <w:rPr>
          <w:rFonts w:asciiTheme="minorHAnsi" w:hAnsiTheme="minorHAnsi" w:cstheme="minorHAnsi"/>
          <w:sz w:val="18"/>
        </w:rPr>
      </w:pPr>
    </w:p>
    <w:p w:rsidR="00526957" w:rsidRPr="00526957" w:rsidRDefault="00526957" w:rsidP="00526957">
      <w:pPr>
        <w:pBdr>
          <w:top w:val="double" w:sz="4" w:space="1" w:color="auto"/>
          <w:left w:val="double" w:sz="4" w:space="4" w:color="auto"/>
          <w:bottom w:val="double" w:sz="4" w:space="1" w:color="auto"/>
          <w:right w:val="double" w:sz="4" w:space="4" w:color="auto"/>
        </w:pBdr>
        <w:ind w:left="993" w:right="-2"/>
        <w:rPr>
          <w:rFonts w:asciiTheme="minorHAnsi" w:hAnsiTheme="minorHAnsi" w:cstheme="minorHAnsi"/>
          <w:sz w:val="18"/>
        </w:rPr>
      </w:pPr>
      <w:r w:rsidRPr="00526957">
        <w:rPr>
          <w:rFonts w:asciiTheme="minorHAnsi" w:hAnsiTheme="minorHAnsi" w:cstheme="minorHAnsi"/>
          <w:b/>
          <w:sz w:val="18"/>
        </w:rPr>
        <w:t>Q2) Complétez</w:t>
      </w:r>
      <w:r w:rsidRPr="00526957">
        <w:rPr>
          <w:rFonts w:asciiTheme="minorHAnsi" w:hAnsiTheme="minorHAnsi" w:cstheme="minorHAnsi"/>
          <w:sz w:val="18"/>
        </w:rPr>
        <w:t xml:space="preserve"> le questionnaire sur le document réponse 2.</w:t>
      </w:r>
    </w:p>
    <w:p w:rsidR="00526957" w:rsidRPr="00526957" w:rsidRDefault="00526957" w:rsidP="00526957">
      <w:pPr>
        <w:rPr>
          <w:rFonts w:asciiTheme="minorHAnsi" w:hAnsiTheme="minorHAnsi" w:cstheme="minorHAnsi"/>
          <w:b/>
          <w:sz w:val="20"/>
          <w:szCs w:val="20"/>
        </w:rPr>
      </w:pPr>
    </w:p>
    <w:p w:rsidR="00526957" w:rsidRPr="00526957" w:rsidRDefault="00526957" w:rsidP="00526957">
      <w:pPr>
        <w:rPr>
          <w:rFonts w:asciiTheme="minorHAnsi" w:hAnsiTheme="minorHAnsi" w:cstheme="minorHAnsi"/>
          <w:b/>
          <w:sz w:val="20"/>
          <w:szCs w:val="20"/>
        </w:rPr>
      </w:pPr>
      <w:r w:rsidRPr="00526957">
        <w:rPr>
          <w:rFonts w:asciiTheme="minorHAnsi" w:hAnsiTheme="minorHAnsi" w:cstheme="minorHAnsi"/>
          <w:noProof/>
        </w:rPr>
        <w:pict>
          <v:shape id="_x0000_s1038" type="#_x0000_t202" style="position:absolute;margin-left:390.3pt;margin-top:10.05pt;width:131.55pt;height:95.05pt;z-index:251661312;mso-wrap-style:none" stroked="f">
            <v:textbox style="mso-next-textbox:#_x0000_s1038;mso-fit-shape-to-text:t">
              <w:txbxContent>
                <w:p w:rsidR="00526957" w:rsidRDefault="00526957" w:rsidP="00526957">
                  <w:r>
                    <w:rPr>
                      <w:noProof/>
                    </w:rPr>
                    <w:drawing>
                      <wp:inline distT="0" distB="0" distL="0" distR="0">
                        <wp:extent cx="1487170" cy="1113155"/>
                        <wp:effectExtent l="19050" t="0" r="0" b="0"/>
                        <wp:docPr id="9" name="Image 9" descr="m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mac"/>
                                <pic:cNvPicPr>
                                  <a:picLocks noChangeAspect="1" noChangeArrowheads="1"/>
                                </pic:cNvPicPr>
                              </pic:nvPicPr>
                              <pic:blipFill>
                                <a:blip r:embed="rId10"/>
                                <a:srcRect/>
                                <a:stretch>
                                  <a:fillRect/>
                                </a:stretch>
                              </pic:blipFill>
                              <pic:spPr bwMode="auto">
                                <a:xfrm>
                                  <a:off x="0" y="0"/>
                                  <a:ext cx="1487170" cy="1113155"/>
                                </a:xfrm>
                                <a:prstGeom prst="rect">
                                  <a:avLst/>
                                </a:prstGeom>
                                <a:noFill/>
                                <a:ln w="9525">
                                  <a:noFill/>
                                  <a:miter lim="800000"/>
                                  <a:headEnd/>
                                  <a:tailEnd/>
                                </a:ln>
                              </pic:spPr>
                            </pic:pic>
                          </a:graphicData>
                        </a:graphic>
                      </wp:inline>
                    </w:drawing>
                  </w:r>
                </w:p>
              </w:txbxContent>
            </v:textbox>
          </v:shape>
        </w:pict>
      </w:r>
    </w:p>
    <w:p w:rsidR="00526957" w:rsidRPr="00526957" w:rsidRDefault="00526957" w:rsidP="00526957">
      <w:pPr>
        <w:numPr>
          <w:ilvl w:val="0"/>
          <w:numId w:val="17"/>
        </w:numPr>
        <w:ind w:left="993"/>
        <w:rPr>
          <w:rFonts w:asciiTheme="minorHAnsi" w:hAnsiTheme="minorHAnsi" w:cstheme="minorHAnsi"/>
          <w:b/>
          <w:sz w:val="20"/>
          <w:szCs w:val="20"/>
          <w:u w:val="single"/>
        </w:rPr>
      </w:pPr>
      <w:r w:rsidRPr="00526957">
        <w:rPr>
          <w:rFonts w:asciiTheme="minorHAnsi" w:hAnsiTheme="minorHAnsi" w:cstheme="minorHAnsi"/>
          <w:b/>
          <w:sz w:val="20"/>
          <w:szCs w:val="20"/>
          <w:u w:val="single"/>
        </w:rPr>
        <w:t>L’adressage physique MAC</w:t>
      </w:r>
    </w:p>
    <w:p w:rsidR="00526957" w:rsidRPr="00526957" w:rsidRDefault="00526957" w:rsidP="00526957">
      <w:pPr>
        <w:ind w:right="2549"/>
        <w:rPr>
          <w:rFonts w:asciiTheme="minorHAnsi" w:hAnsiTheme="minorHAnsi" w:cstheme="minorHAnsi"/>
          <w:b/>
          <w:sz w:val="18"/>
        </w:rPr>
      </w:pPr>
    </w:p>
    <w:p w:rsidR="00526957" w:rsidRPr="00526957" w:rsidRDefault="00526957" w:rsidP="00526957">
      <w:pPr>
        <w:ind w:left="993" w:right="2549"/>
        <w:rPr>
          <w:rFonts w:asciiTheme="minorHAnsi" w:hAnsiTheme="minorHAnsi" w:cstheme="minorHAnsi"/>
          <w:sz w:val="18"/>
        </w:rPr>
      </w:pPr>
      <w:r w:rsidRPr="00526957">
        <w:rPr>
          <w:rFonts w:asciiTheme="minorHAnsi" w:hAnsiTheme="minorHAnsi" w:cstheme="minorHAnsi"/>
          <w:b/>
          <w:sz w:val="18"/>
        </w:rPr>
        <w:t>Visualisez</w:t>
      </w:r>
      <w:r w:rsidRPr="00526957">
        <w:rPr>
          <w:rFonts w:asciiTheme="minorHAnsi" w:hAnsiTheme="minorHAnsi" w:cstheme="minorHAnsi"/>
          <w:sz w:val="18"/>
        </w:rPr>
        <w:t xml:space="preserve"> l’animation « </w:t>
      </w:r>
      <w:r w:rsidRPr="00526957">
        <w:rPr>
          <w:rFonts w:asciiTheme="minorHAnsi" w:hAnsiTheme="minorHAnsi" w:cstheme="minorHAnsi"/>
          <w:b/>
          <w:sz w:val="20"/>
          <w:szCs w:val="20"/>
        </w:rPr>
        <w:t>adressemac.swf</w:t>
      </w:r>
      <w:r w:rsidRPr="00526957">
        <w:rPr>
          <w:rFonts w:asciiTheme="minorHAnsi" w:hAnsiTheme="minorHAnsi" w:cstheme="minorHAnsi"/>
          <w:sz w:val="20"/>
          <w:szCs w:val="20"/>
        </w:rPr>
        <w:t xml:space="preserve"> </w:t>
      </w:r>
      <w:r w:rsidRPr="00526957">
        <w:rPr>
          <w:rFonts w:asciiTheme="minorHAnsi" w:hAnsiTheme="minorHAnsi" w:cstheme="minorHAnsi"/>
          <w:sz w:val="18"/>
        </w:rPr>
        <w:t>» située dans le répertoire « </w:t>
      </w:r>
      <w:proofErr w:type="spellStart"/>
      <w:r w:rsidRPr="00526957">
        <w:rPr>
          <w:rFonts w:asciiTheme="minorHAnsi" w:hAnsiTheme="minorHAnsi" w:cstheme="minorHAnsi"/>
          <w:b/>
          <w:sz w:val="18"/>
        </w:rPr>
        <w:t>Ressources_swf</w:t>
      </w:r>
      <w:proofErr w:type="spellEnd"/>
      <w:r w:rsidRPr="00526957">
        <w:rPr>
          <w:rFonts w:asciiTheme="minorHAnsi" w:hAnsiTheme="minorHAnsi" w:cstheme="minorHAnsi"/>
          <w:sz w:val="18"/>
        </w:rPr>
        <w:t> » du TP.</w:t>
      </w:r>
    </w:p>
    <w:p w:rsidR="00526957" w:rsidRPr="00526957" w:rsidRDefault="00526957" w:rsidP="00526957">
      <w:pPr>
        <w:ind w:right="2549"/>
        <w:rPr>
          <w:rFonts w:asciiTheme="minorHAnsi" w:hAnsiTheme="minorHAnsi" w:cstheme="minorHAnsi"/>
          <w:sz w:val="18"/>
        </w:rPr>
      </w:pPr>
    </w:p>
    <w:p w:rsidR="00526957" w:rsidRPr="00526957" w:rsidRDefault="00526957" w:rsidP="00526957">
      <w:pPr>
        <w:ind w:right="2549"/>
        <w:rPr>
          <w:rFonts w:asciiTheme="minorHAnsi" w:hAnsiTheme="minorHAnsi" w:cstheme="minorHAnsi"/>
          <w:sz w:val="18"/>
        </w:rPr>
      </w:pPr>
    </w:p>
    <w:p w:rsidR="00526957" w:rsidRPr="00526957" w:rsidRDefault="00526957" w:rsidP="00526957">
      <w:pPr>
        <w:pBdr>
          <w:top w:val="double" w:sz="4" w:space="1" w:color="auto"/>
          <w:left w:val="double" w:sz="4" w:space="4" w:color="auto"/>
          <w:bottom w:val="double" w:sz="4" w:space="1" w:color="auto"/>
          <w:right w:val="double" w:sz="4" w:space="4" w:color="auto"/>
        </w:pBdr>
        <w:ind w:left="993" w:right="-2"/>
        <w:rPr>
          <w:rFonts w:asciiTheme="minorHAnsi" w:hAnsiTheme="minorHAnsi" w:cstheme="minorHAnsi"/>
          <w:sz w:val="18"/>
        </w:rPr>
      </w:pPr>
      <w:r w:rsidRPr="00526957">
        <w:rPr>
          <w:rFonts w:asciiTheme="minorHAnsi" w:hAnsiTheme="minorHAnsi" w:cstheme="minorHAnsi"/>
          <w:b/>
          <w:sz w:val="18"/>
        </w:rPr>
        <w:t>Q3) Complétez</w:t>
      </w:r>
      <w:r w:rsidRPr="00526957">
        <w:rPr>
          <w:rFonts w:asciiTheme="minorHAnsi" w:hAnsiTheme="minorHAnsi" w:cstheme="minorHAnsi"/>
          <w:sz w:val="18"/>
        </w:rPr>
        <w:t xml:space="preserve"> le questionnaire sur le document réponse 3.</w:t>
      </w:r>
    </w:p>
    <w:p w:rsidR="00526957" w:rsidRPr="00526957" w:rsidRDefault="00526957" w:rsidP="00526957">
      <w:pPr>
        <w:rPr>
          <w:rFonts w:asciiTheme="minorHAnsi" w:hAnsiTheme="minorHAnsi" w:cstheme="minorHAnsi"/>
          <w:b/>
          <w:sz w:val="20"/>
          <w:szCs w:val="20"/>
        </w:rPr>
      </w:pPr>
    </w:p>
    <w:p w:rsidR="00526957" w:rsidRPr="00526957" w:rsidRDefault="00526957" w:rsidP="00526957">
      <w:pPr>
        <w:rPr>
          <w:rFonts w:asciiTheme="minorHAnsi" w:hAnsiTheme="minorHAnsi" w:cstheme="minorHAnsi"/>
          <w:b/>
          <w:sz w:val="20"/>
          <w:szCs w:val="20"/>
        </w:rPr>
      </w:pPr>
    </w:p>
    <w:p w:rsidR="00526957" w:rsidRPr="00526957" w:rsidRDefault="00526957" w:rsidP="00526957">
      <w:pPr>
        <w:numPr>
          <w:ilvl w:val="0"/>
          <w:numId w:val="17"/>
        </w:numPr>
        <w:ind w:left="993"/>
        <w:rPr>
          <w:rFonts w:asciiTheme="minorHAnsi" w:hAnsiTheme="minorHAnsi" w:cstheme="minorHAnsi"/>
          <w:b/>
          <w:sz w:val="20"/>
          <w:szCs w:val="20"/>
          <w:u w:val="single"/>
        </w:rPr>
      </w:pPr>
      <w:r w:rsidRPr="00526957">
        <w:rPr>
          <w:rFonts w:asciiTheme="minorHAnsi" w:hAnsiTheme="minorHAnsi" w:cstheme="minorHAnsi"/>
          <w:b/>
          <w:sz w:val="20"/>
          <w:szCs w:val="20"/>
          <w:u w:val="single"/>
        </w:rPr>
        <w:t>L’adressage logique IP</w:t>
      </w:r>
    </w:p>
    <w:p w:rsidR="00526957" w:rsidRPr="00526957" w:rsidRDefault="00526957" w:rsidP="00526957">
      <w:pPr>
        <w:rPr>
          <w:rFonts w:asciiTheme="minorHAnsi" w:hAnsiTheme="minorHAnsi" w:cstheme="minorHAnsi"/>
          <w:b/>
          <w:sz w:val="20"/>
          <w:szCs w:val="20"/>
          <w:u w:val="single"/>
        </w:rPr>
      </w:pPr>
    </w:p>
    <w:p w:rsidR="00526957" w:rsidRPr="00526957" w:rsidRDefault="00526957" w:rsidP="00526957">
      <w:pPr>
        <w:ind w:left="2552"/>
        <w:rPr>
          <w:rFonts w:asciiTheme="minorHAnsi" w:hAnsiTheme="minorHAnsi" w:cstheme="minorHAnsi"/>
          <w:b/>
          <w:sz w:val="20"/>
          <w:szCs w:val="20"/>
          <w:u w:val="single"/>
        </w:rPr>
      </w:pPr>
      <w:r w:rsidRPr="00526957">
        <w:rPr>
          <w:rFonts w:asciiTheme="minorHAnsi" w:hAnsiTheme="minorHAnsi" w:cstheme="minorHAnsi"/>
          <w:b/>
          <w:noProof/>
          <w:sz w:val="20"/>
          <w:szCs w:val="20"/>
        </w:rPr>
        <w:pict>
          <v:shape id="_x0000_s1039" type="#_x0000_t202" style="position:absolute;left:0;text-align:left;margin-left:30.55pt;margin-top:.35pt;width:92.05pt;height:95.9pt;z-index:251662336;mso-wrap-style:none" filled="f" stroked="f">
            <v:textbox style="mso-fit-shape-to-text:t">
              <w:txbxContent>
                <w:p w:rsidR="00526957" w:rsidRDefault="00526957" w:rsidP="00526957">
                  <w:r>
                    <w:rPr>
                      <w:noProof/>
                    </w:rPr>
                    <w:drawing>
                      <wp:inline distT="0" distB="0" distL="0" distR="0">
                        <wp:extent cx="986155" cy="1129030"/>
                        <wp:effectExtent l="19050" t="0" r="4445" b="0"/>
                        <wp:docPr id="10" name="Image 10" descr="adresse_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adresse_ip"/>
                                <pic:cNvPicPr>
                                  <a:picLocks noChangeAspect="1" noChangeArrowheads="1"/>
                                </pic:cNvPicPr>
                              </pic:nvPicPr>
                              <pic:blipFill>
                                <a:blip r:embed="rId11"/>
                                <a:srcRect/>
                                <a:stretch>
                                  <a:fillRect/>
                                </a:stretch>
                              </pic:blipFill>
                              <pic:spPr bwMode="auto">
                                <a:xfrm>
                                  <a:off x="0" y="0"/>
                                  <a:ext cx="986155" cy="1129030"/>
                                </a:xfrm>
                                <a:prstGeom prst="rect">
                                  <a:avLst/>
                                </a:prstGeom>
                                <a:noFill/>
                                <a:ln w="9525">
                                  <a:noFill/>
                                  <a:miter lim="800000"/>
                                  <a:headEnd/>
                                  <a:tailEnd/>
                                </a:ln>
                              </pic:spPr>
                            </pic:pic>
                          </a:graphicData>
                        </a:graphic>
                      </wp:inline>
                    </w:drawing>
                  </w:r>
                </w:p>
              </w:txbxContent>
            </v:textbox>
          </v:shape>
        </w:pict>
      </w:r>
    </w:p>
    <w:p w:rsidR="00526957" w:rsidRPr="00526957" w:rsidRDefault="00526957" w:rsidP="00526957">
      <w:pPr>
        <w:ind w:left="2552"/>
        <w:rPr>
          <w:rFonts w:asciiTheme="minorHAnsi" w:hAnsiTheme="minorHAnsi" w:cstheme="minorHAnsi"/>
          <w:sz w:val="18"/>
        </w:rPr>
      </w:pPr>
      <w:r w:rsidRPr="00526957">
        <w:rPr>
          <w:rFonts w:asciiTheme="minorHAnsi" w:hAnsiTheme="minorHAnsi" w:cstheme="minorHAnsi"/>
          <w:b/>
          <w:sz w:val="18"/>
        </w:rPr>
        <w:t>Visualisez</w:t>
      </w:r>
      <w:r w:rsidRPr="00526957">
        <w:rPr>
          <w:rFonts w:asciiTheme="minorHAnsi" w:hAnsiTheme="minorHAnsi" w:cstheme="minorHAnsi"/>
          <w:sz w:val="18"/>
        </w:rPr>
        <w:t xml:space="preserve"> l’animation « </w:t>
      </w:r>
      <w:r w:rsidRPr="00526957">
        <w:rPr>
          <w:rFonts w:asciiTheme="minorHAnsi" w:hAnsiTheme="minorHAnsi" w:cstheme="minorHAnsi"/>
          <w:b/>
          <w:bCs/>
          <w:iCs/>
          <w:sz w:val="20"/>
          <w:szCs w:val="20"/>
        </w:rPr>
        <w:t>adresseip.swf</w:t>
      </w:r>
      <w:r w:rsidRPr="00526957">
        <w:rPr>
          <w:rFonts w:asciiTheme="minorHAnsi" w:hAnsiTheme="minorHAnsi" w:cstheme="minorHAnsi"/>
          <w:b/>
          <w:sz w:val="20"/>
          <w:szCs w:val="20"/>
        </w:rPr>
        <w:t xml:space="preserve"> </w:t>
      </w:r>
      <w:r w:rsidRPr="00526957">
        <w:rPr>
          <w:rFonts w:asciiTheme="minorHAnsi" w:hAnsiTheme="minorHAnsi" w:cstheme="minorHAnsi"/>
          <w:sz w:val="18"/>
        </w:rPr>
        <w:t>» située dans le répertoire « </w:t>
      </w:r>
      <w:proofErr w:type="spellStart"/>
      <w:r w:rsidRPr="00526957">
        <w:rPr>
          <w:rFonts w:asciiTheme="minorHAnsi" w:hAnsiTheme="minorHAnsi" w:cstheme="minorHAnsi"/>
          <w:b/>
          <w:sz w:val="18"/>
        </w:rPr>
        <w:t>Ressources_swf</w:t>
      </w:r>
      <w:proofErr w:type="spellEnd"/>
      <w:r w:rsidRPr="00526957">
        <w:rPr>
          <w:rFonts w:asciiTheme="minorHAnsi" w:hAnsiTheme="minorHAnsi" w:cstheme="minorHAnsi"/>
          <w:sz w:val="18"/>
        </w:rPr>
        <w:t xml:space="preserve"> » du TP </w:t>
      </w:r>
    </w:p>
    <w:p w:rsidR="00526957" w:rsidRPr="00526957" w:rsidRDefault="00526957" w:rsidP="00526957">
      <w:pPr>
        <w:ind w:left="2552"/>
        <w:rPr>
          <w:rFonts w:asciiTheme="minorHAnsi" w:hAnsiTheme="minorHAnsi" w:cstheme="minorHAnsi"/>
          <w:b/>
          <w:sz w:val="18"/>
        </w:rPr>
      </w:pPr>
    </w:p>
    <w:p w:rsidR="00526957" w:rsidRPr="00526957" w:rsidRDefault="00526957" w:rsidP="00526957">
      <w:pPr>
        <w:ind w:left="2552"/>
        <w:rPr>
          <w:rFonts w:asciiTheme="minorHAnsi" w:hAnsiTheme="minorHAnsi" w:cstheme="minorHAnsi"/>
          <w:b/>
          <w:sz w:val="18"/>
        </w:rPr>
      </w:pPr>
    </w:p>
    <w:p w:rsidR="00526957" w:rsidRPr="00526957" w:rsidRDefault="00526957" w:rsidP="00526957">
      <w:pPr>
        <w:pBdr>
          <w:top w:val="double" w:sz="4" w:space="1" w:color="auto"/>
          <w:left w:val="double" w:sz="4" w:space="4" w:color="auto"/>
          <w:bottom w:val="double" w:sz="4" w:space="1" w:color="auto"/>
          <w:right w:val="double" w:sz="4" w:space="4" w:color="auto"/>
        </w:pBdr>
        <w:ind w:left="2552" w:right="-2"/>
        <w:rPr>
          <w:rFonts w:asciiTheme="minorHAnsi" w:hAnsiTheme="minorHAnsi" w:cstheme="minorHAnsi"/>
          <w:sz w:val="18"/>
        </w:rPr>
      </w:pPr>
      <w:r w:rsidRPr="00526957">
        <w:rPr>
          <w:rFonts w:asciiTheme="minorHAnsi" w:hAnsiTheme="minorHAnsi" w:cstheme="minorHAnsi"/>
          <w:b/>
          <w:sz w:val="18"/>
        </w:rPr>
        <w:t>Q4) Complétez</w:t>
      </w:r>
      <w:r w:rsidRPr="00526957">
        <w:rPr>
          <w:rFonts w:asciiTheme="minorHAnsi" w:hAnsiTheme="minorHAnsi" w:cstheme="minorHAnsi"/>
          <w:sz w:val="18"/>
        </w:rPr>
        <w:t xml:space="preserve"> le questionnaire sur le document réponse 4.</w:t>
      </w:r>
    </w:p>
    <w:p w:rsidR="00526957" w:rsidRPr="00526957" w:rsidRDefault="00526957" w:rsidP="00526957">
      <w:pPr>
        <w:rPr>
          <w:rFonts w:asciiTheme="minorHAnsi" w:hAnsiTheme="minorHAnsi" w:cstheme="minorHAnsi"/>
          <w:i/>
          <w:sz w:val="20"/>
          <w:szCs w:val="20"/>
        </w:rPr>
      </w:pPr>
    </w:p>
    <w:p w:rsidR="00526957" w:rsidRPr="00526957" w:rsidRDefault="00526957" w:rsidP="00526957">
      <w:pPr>
        <w:rPr>
          <w:rFonts w:asciiTheme="minorHAnsi" w:hAnsiTheme="minorHAnsi" w:cstheme="minorHAnsi"/>
          <w:i/>
          <w:sz w:val="20"/>
          <w:szCs w:val="20"/>
        </w:rPr>
      </w:pPr>
    </w:p>
    <w:p w:rsidR="00526957" w:rsidRPr="00526957" w:rsidRDefault="00526957" w:rsidP="00526957">
      <w:pPr>
        <w:rPr>
          <w:rFonts w:asciiTheme="minorHAnsi" w:hAnsiTheme="minorHAnsi" w:cstheme="minorHAnsi"/>
          <w:i/>
          <w:sz w:val="20"/>
          <w:szCs w:val="20"/>
        </w:rPr>
      </w:pPr>
    </w:p>
    <w:p w:rsidR="00526957" w:rsidRPr="00526957" w:rsidRDefault="00526957" w:rsidP="00526957">
      <w:pPr>
        <w:ind w:left="284"/>
        <w:rPr>
          <w:rFonts w:asciiTheme="minorHAnsi" w:hAnsiTheme="minorHAnsi" w:cstheme="minorHAnsi"/>
          <w:b/>
          <w:sz w:val="20"/>
          <w:szCs w:val="20"/>
          <w:u w:val="single"/>
        </w:rPr>
      </w:pPr>
      <w:r w:rsidRPr="00526957">
        <w:rPr>
          <w:rFonts w:asciiTheme="minorHAnsi" w:hAnsiTheme="minorHAnsi" w:cstheme="minorHAnsi"/>
          <w:b/>
          <w:sz w:val="20"/>
          <w:szCs w:val="20"/>
        </w:rPr>
        <w:t xml:space="preserve">B2) </w:t>
      </w:r>
      <w:r w:rsidRPr="00526957">
        <w:rPr>
          <w:rFonts w:asciiTheme="minorHAnsi" w:hAnsiTheme="minorHAnsi" w:cstheme="minorHAnsi"/>
          <w:b/>
          <w:sz w:val="20"/>
          <w:szCs w:val="20"/>
          <w:u w:val="single"/>
        </w:rPr>
        <w:t>Recherche d’informations concernant votre poste dans le réseau du labo</w:t>
      </w:r>
    </w:p>
    <w:p w:rsidR="00526957" w:rsidRPr="00526957" w:rsidRDefault="00526957" w:rsidP="00526957">
      <w:pPr>
        <w:ind w:left="709"/>
        <w:rPr>
          <w:rFonts w:asciiTheme="minorHAnsi" w:hAnsiTheme="minorHAnsi" w:cstheme="minorHAnsi"/>
          <w:b/>
          <w:sz w:val="20"/>
          <w:szCs w:val="20"/>
        </w:rPr>
      </w:pPr>
    </w:p>
    <w:p w:rsidR="00526957" w:rsidRPr="00526957" w:rsidRDefault="00526957" w:rsidP="00526957">
      <w:pPr>
        <w:ind w:left="709"/>
        <w:rPr>
          <w:rFonts w:asciiTheme="minorHAnsi" w:hAnsiTheme="minorHAnsi" w:cstheme="minorHAnsi"/>
          <w:b/>
          <w:sz w:val="20"/>
          <w:szCs w:val="20"/>
          <w:u w:val="single"/>
        </w:rPr>
      </w:pPr>
      <w:r w:rsidRPr="00526957">
        <w:rPr>
          <w:rFonts w:asciiTheme="minorHAnsi" w:hAnsiTheme="minorHAnsi" w:cstheme="minorHAnsi"/>
          <w:b/>
          <w:sz w:val="20"/>
          <w:szCs w:val="20"/>
        </w:rPr>
        <w:t xml:space="preserve">B21) </w:t>
      </w:r>
      <w:r w:rsidRPr="00526957">
        <w:rPr>
          <w:rFonts w:asciiTheme="minorHAnsi" w:hAnsiTheme="minorHAnsi" w:cstheme="minorHAnsi"/>
          <w:b/>
          <w:sz w:val="20"/>
          <w:szCs w:val="20"/>
          <w:u w:val="single"/>
        </w:rPr>
        <w:t>Identification de la carte réseau de votre PC</w:t>
      </w:r>
    </w:p>
    <w:p w:rsidR="00526957" w:rsidRPr="00526957" w:rsidRDefault="00526957" w:rsidP="00526957">
      <w:pPr>
        <w:ind w:left="1276"/>
        <w:rPr>
          <w:rFonts w:asciiTheme="minorHAnsi" w:hAnsiTheme="minorHAnsi" w:cstheme="minorHAnsi"/>
          <w:b/>
          <w:i/>
          <w:sz w:val="20"/>
          <w:szCs w:val="20"/>
          <w:u w:val="single"/>
        </w:rPr>
      </w:pPr>
      <w:r w:rsidRPr="00526957">
        <w:rPr>
          <w:rFonts w:asciiTheme="minorHAnsi" w:hAnsiTheme="minorHAnsi" w:cstheme="minorHAnsi"/>
          <w:i/>
          <w:sz w:val="20"/>
          <w:szCs w:val="20"/>
        </w:rPr>
        <w:t xml:space="preserve">« La commande </w:t>
      </w:r>
      <w:proofErr w:type="spellStart"/>
      <w:r w:rsidRPr="00526957">
        <w:rPr>
          <w:rFonts w:asciiTheme="minorHAnsi" w:hAnsiTheme="minorHAnsi" w:cstheme="minorHAnsi"/>
          <w:b/>
          <w:bCs/>
          <w:i/>
          <w:sz w:val="20"/>
          <w:szCs w:val="20"/>
        </w:rPr>
        <w:t>Ipconfig</w:t>
      </w:r>
      <w:proofErr w:type="spellEnd"/>
      <w:r w:rsidRPr="00526957">
        <w:rPr>
          <w:rFonts w:asciiTheme="minorHAnsi" w:hAnsiTheme="minorHAnsi" w:cstheme="minorHAnsi"/>
          <w:i/>
          <w:sz w:val="20"/>
          <w:szCs w:val="20"/>
        </w:rPr>
        <w:t xml:space="preserve"> affiche toutes les valeurs actuelles de la configuration du réseau TCP/IP et actualise les paramètres </w:t>
      </w:r>
      <w:r w:rsidRPr="00526957">
        <w:rPr>
          <w:rFonts w:asciiTheme="minorHAnsi" w:hAnsiTheme="minorHAnsi" w:cstheme="minorHAnsi"/>
          <w:b/>
          <w:i/>
          <w:sz w:val="20"/>
          <w:szCs w:val="20"/>
        </w:rPr>
        <w:t>DHCP</w:t>
      </w:r>
      <w:r w:rsidRPr="00526957">
        <w:rPr>
          <w:rFonts w:asciiTheme="minorHAnsi" w:hAnsiTheme="minorHAnsi" w:cstheme="minorHAnsi"/>
          <w:i/>
          <w:sz w:val="20"/>
          <w:szCs w:val="20"/>
        </w:rPr>
        <w:t xml:space="preserve"> (</w:t>
      </w:r>
      <w:proofErr w:type="spellStart"/>
      <w:r w:rsidRPr="00526957">
        <w:rPr>
          <w:rFonts w:asciiTheme="minorHAnsi" w:hAnsiTheme="minorHAnsi" w:cstheme="minorHAnsi"/>
          <w:i/>
          <w:sz w:val="20"/>
          <w:szCs w:val="20"/>
        </w:rPr>
        <w:t>Dynamic</w:t>
      </w:r>
      <w:proofErr w:type="spellEnd"/>
      <w:r w:rsidRPr="00526957">
        <w:rPr>
          <w:rFonts w:asciiTheme="minorHAnsi" w:hAnsiTheme="minorHAnsi" w:cstheme="minorHAnsi"/>
          <w:i/>
          <w:sz w:val="20"/>
          <w:szCs w:val="20"/>
        </w:rPr>
        <w:t xml:space="preserve"> Host Configuration Protocol) et </w:t>
      </w:r>
      <w:r w:rsidRPr="00526957">
        <w:rPr>
          <w:rFonts w:asciiTheme="minorHAnsi" w:hAnsiTheme="minorHAnsi" w:cstheme="minorHAnsi"/>
          <w:b/>
          <w:i/>
          <w:sz w:val="20"/>
          <w:szCs w:val="20"/>
        </w:rPr>
        <w:t>DNS</w:t>
      </w:r>
      <w:r w:rsidRPr="00526957">
        <w:rPr>
          <w:rFonts w:asciiTheme="minorHAnsi" w:hAnsiTheme="minorHAnsi" w:cstheme="minorHAnsi"/>
          <w:i/>
          <w:sz w:val="20"/>
          <w:szCs w:val="20"/>
        </w:rPr>
        <w:t xml:space="preserve"> (Domain Name System). Utilisé sans paramètres, </w:t>
      </w:r>
      <w:proofErr w:type="spellStart"/>
      <w:r w:rsidRPr="00526957">
        <w:rPr>
          <w:rFonts w:asciiTheme="minorHAnsi" w:hAnsiTheme="minorHAnsi" w:cstheme="minorHAnsi"/>
          <w:i/>
          <w:sz w:val="20"/>
          <w:szCs w:val="20"/>
        </w:rPr>
        <w:t>ipconfig</w:t>
      </w:r>
      <w:proofErr w:type="spellEnd"/>
      <w:r w:rsidRPr="00526957">
        <w:rPr>
          <w:rFonts w:asciiTheme="minorHAnsi" w:hAnsiTheme="minorHAnsi" w:cstheme="minorHAnsi"/>
          <w:i/>
          <w:sz w:val="20"/>
          <w:szCs w:val="20"/>
        </w:rPr>
        <w:t xml:space="preserve"> affiche l'adresse IP, le masque de sous-réseau et la </w:t>
      </w:r>
      <w:r w:rsidRPr="00526957">
        <w:rPr>
          <w:rFonts w:asciiTheme="minorHAnsi" w:hAnsiTheme="minorHAnsi" w:cstheme="minorHAnsi"/>
          <w:b/>
          <w:i/>
          <w:sz w:val="20"/>
          <w:szCs w:val="20"/>
        </w:rPr>
        <w:t>passerelle</w:t>
      </w:r>
      <w:r w:rsidRPr="00526957">
        <w:rPr>
          <w:rFonts w:asciiTheme="minorHAnsi" w:hAnsiTheme="minorHAnsi" w:cstheme="minorHAnsi"/>
          <w:i/>
          <w:sz w:val="20"/>
          <w:szCs w:val="20"/>
        </w:rPr>
        <w:t xml:space="preserve"> par défaut de toutes les cartes. » (Source internet)</w:t>
      </w:r>
    </w:p>
    <w:p w:rsidR="00526957" w:rsidRPr="00526957" w:rsidRDefault="00526957" w:rsidP="00526957">
      <w:pPr>
        <w:rPr>
          <w:rFonts w:asciiTheme="minorHAnsi" w:hAnsiTheme="minorHAnsi" w:cstheme="minorHAnsi"/>
          <w:sz w:val="20"/>
          <w:szCs w:val="20"/>
        </w:rPr>
      </w:pPr>
    </w:p>
    <w:p w:rsidR="00526957" w:rsidRPr="00526957" w:rsidRDefault="00526957" w:rsidP="00526957">
      <w:pPr>
        <w:ind w:left="1276"/>
        <w:rPr>
          <w:rFonts w:asciiTheme="minorHAnsi" w:hAnsiTheme="minorHAnsi" w:cstheme="minorHAnsi"/>
          <w:sz w:val="20"/>
          <w:szCs w:val="20"/>
        </w:rPr>
      </w:pPr>
      <w:r w:rsidRPr="00526957">
        <w:rPr>
          <w:rFonts w:asciiTheme="minorHAnsi" w:hAnsiTheme="minorHAnsi" w:cstheme="minorHAnsi"/>
          <w:b/>
          <w:sz w:val="20"/>
          <w:szCs w:val="20"/>
        </w:rPr>
        <w:t>Ouvrez</w:t>
      </w:r>
      <w:r w:rsidRPr="00526957">
        <w:rPr>
          <w:rFonts w:asciiTheme="minorHAnsi" w:hAnsiTheme="minorHAnsi" w:cstheme="minorHAnsi"/>
          <w:sz w:val="20"/>
          <w:szCs w:val="20"/>
        </w:rPr>
        <w:t xml:space="preserve"> une fenêtre MSDOS (démarrer/programme/accessoires/invite de commande), et au curseur, saisissez </w:t>
      </w:r>
      <w:r w:rsidRPr="00526957">
        <w:rPr>
          <w:rFonts w:asciiTheme="minorHAnsi" w:hAnsiTheme="minorHAnsi" w:cstheme="minorHAnsi"/>
          <w:b/>
          <w:sz w:val="20"/>
          <w:szCs w:val="20"/>
        </w:rPr>
        <w:t>IPCONFIG/ALL.</w:t>
      </w:r>
    </w:p>
    <w:p w:rsidR="00526957" w:rsidRPr="00526957" w:rsidRDefault="00526957" w:rsidP="00526957">
      <w:pPr>
        <w:rPr>
          <w:rFonts w:asciiTheme="minorHAnsi" w:hAnsiTheme="minorHAnsi" w:cstheme="minorHAnsi"/>
          <w:sz w:val="20"/>
          <w:szCs w:val="20"/>
        </w:rPr>
      </w:pPr>
    </w:p>
    <w:p w:rsidR="00526957" w:rsidRPr="00526957" w:rsidRDefault="00526957" w:rsidP="00526957">
      <w:pPr>
        <w:pBdr>
          <w:top w:val="double" w:sz="4" w:space="1" w:color="auto"/>
          <w:left w:val="double" w:sz="4" w:space="4" w:color="auto"/>
          <w:bottom w:val="double" w:sz="4" w:space="1" w:color="auto"/>
          <w:right w:val="double" w:sz="4" w:space="4" w:color="auto"/>
        </w:pBdr>
        <w:ind w:left="709"/>
        <w:rPr>
          <w:rFonts w:asciiTheme="minorHAnsi" w:hAnsiTheme="minorHAnsi" w:cstheme="minorHAnsi"/>
          <w:sz w:val="20"/>
          <w:szCs w:val="20"/>
        </w:rPr>
      </w:pPr>
      <w:r w:rsidRPr="00526957">
        <w:rPr>
          <w:rFonts w:asciiTheme="minorHAnsi" w:hAnsiTheme="minorHAnsi" w:cstheme="minorHAnsi"/>
          <w:b/>
          <w:sz w:val="20"/>
          <w:szCs w:val="20"/>
        </w:rPr>
        <w:t>Q5)</w:t>
      </w:r>
      <w:r w:rsidRPr="00526957">
        <w:rPr>
          <w:rFonts w:asciiTheme="minorHAnsi" w:hAnsiTheme="minorHAnsi" w:cstheme="minorHAnsi"/>
          <w:sz w:val="20"/>
          <w:szCs w:val="20"/>
        </w:rPr>
        <w:t xml:space="preserve"> </w:t>
      </w:r>
      <w:r w:rsidRPr="00526957">
        <w:rPr>
          <w:rFonts w:asciiTheme="minorHAnsi" w:hAnsiTheme="minorHAnsi" w:cstheme="minorHAnsi"/>
          <w:b/>
          <w:sz w:val="20"/>
          <w:szCs w:val="20"/>
        </w:rPr>
        <w:t>Notez</w:t>
      </w:r>
      <w:r w:rsidRPr="00526957">
        <w:rPr>
          <w:rFonts w:asciiTheme="minorHAnsi" w:hAnsiTheme="minorHAnsi" w:cstheme="minorHAnsi"/>
          <w:sz w:val="20"/>
          <w:szCs w:val="20"/>
        </w:rPr>
        <w:t xml:space="preserve"> l’adresse MAC (adresse physique) de la carte réseau de votre ordinateur, l’adresse IP (adresse logique) ainsi que le nom d’</w:t>
      </w:r>
      <w:r w:rsidRPr="00526957">
        <w:rPr>
          <w:rFonts w:asciiTheme="minorHAnsi" w:hAnsiTheme="minorHAnsi" w:cstheme="minorHAnsi"/>
          <w:b/>
          <w:sz w:val="20"/>
          <w:szCs w:val="20"/>
        </w:rPr>
        <w:t>hôte</w:t>
      </w:r>
      <w:r w:rsidRPr="00526957">
        <w:rPr>
          <w:rFonts w:asciiTheme="minorHAnsi" w:hAnsiTheme="minorHAnsi" w:cstheme="minorHAnsi"/>
          <w:sz w:val="20"/>
          <w:szCs w:val="20"/>
        </w:rPr>
        <w:t xml:space="preserve"> sur le DR5.</w:t>
      </w:r>
    </w:p>
    <w:p w:rsidR="00526957" w:rsidRPr="00526957" w:rsidRDefault="00526957" w:rsidP="00526957">
      <w:pPr>
        <w:rPr>
          <w:rFonts w:asciiTheme="minorHAnsi" w:hAnsiTheme="minorHAnsi" w:cstheme="minorHAnsi"/>
          <w:sz w:val="20"/>
          <w:szCs w:val="20"/>
        </w:rPr>
      </w:pPr>
    </w:p>
    <w:p w:rsidR="00526957" w:rsidRPr="00526957" w:rsidRDefault="00526957" w:rsidP="00526957">
      <w:pPr>
        <w:ind w:left="709"/>
        <w:rPr>
          <w:rFonts w:asciiTheme="minorHAnsi" w:hAnsiTheme="minorHAnsi" w:cstheme="minorHAnsi"/>
          <w:b/>
          <w:sz w:val="20"/>
          <w:szCs w:val="20"/>
        </w:rPr>
      </w:pPr>
      <w:r w:rsidRPr="00526957">
        <w:rPr>
          <w:rFonts w:asciiTheme="minorHAnsi" w:hAnsiTheme="minorHAnsi" w:cstheme="minorHAnsi"/>
          <w:b/>
          <w:sz w:val="20"/>
          <w:szCs w:val="20"/>
        </w:rPr>
        <w:t xml:space="preserve">B22) </w:t>
      </w:r>
      <w:r w:rsidRPr="00526957">
        <w:rPr>
          <w:rFonts w:asciiTheme="minorHAnsi" w:hAnsiTheme="minorHAnsi" w:cstheme="minorHAnsi"/>
          <w:b/>
          <w:sz w:val="20"/>
          <w:szCs w:val="20"/>
          <w:u w:val="single"/>
        </w:rPr>
        <w:t>Identification des machines reliées à votre ordinateur</w:t>
      </w:r>
    </w:p>
    <w:p w:rsidR="00526957" w:rsidRPr="00526957" w:rsidRDefault="00526957" w:rsidP="00526957">
      <w:pPr>
        <w:ind w:left="1276"/>
        <w:rPr>
          <w:rFonts w:asciiTheme="minorHAnsi" w:hAnsiTheme="minorHAnsi" w:cstheme="minorHAnsi"/>
          <w:i/>
          <w:sz w:val="20"/>
          <w:szCs w:val="20"/>
        </w:rPr>
      </w:pPr>
      <w:r w:rsidRPr="00526957">
        <w:rPr>
          <w:rFonts w:asciiTheme="minorHAnsi" w:hAnsiTheme="minorHAnsi" w:cstheme="minorHAnsi"/>
          <w:b/>
          <w:noProof/>
          <w:sz w:val="20"/>
          <w:szCs w:val="20"/>
        </w:rPr>
        <w:pict>
          <v:shape id="_x0000_s1043" type="#_x0000_t202" style="position:absolute;left:0;text-align:left;margin-left:0;margin-top:17.5pt;width:40.4pt;height:33.2pt;z-index:251666432;mso-wrap-style:none" stroked="f">
            <v:textbox style="mso-fit-shape-to-text:t">
              <w:txbxContent>
                <w:p w:rsidR="00526957" w:rsidRDefault="00526957" w:rsidP="00526957">
                  <w:r>
                    <w:rPr>
                      <w:noProof/>
                    </w:rPr>
                    <w:drawing>
                      <wp:inline distT="0" distB="0" distL="0" distR="0">
                        <wp:extent cx="334010" cy="334010"/>
                        <wp:effectExtent l="19050" t="0" r="8890" b="0"/>
                        <wp:docPr id="12" name="Image 12"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images"/>
                                <pic:cNvPicPr>
                                  <a:picLocks noChangeAspect="1" noChangeArrowheads="1"/>
                                </pic:cNvPicPr>
                              </pic:nvPicPr>
                              <pic:blipFill>
                                <a:blip r:embed="rId12"/>
                                <a:srcRect/>
                                <a:stretch>
                                  <a:fillRect/>
                                </a:stretch>
                              </pic:blipFill>
                              <pic:spPr bwMode="auto">
                                <a:xfrm>
                                  <a:off x="0" y="0"/>
                                  <a:ext cx="334010" cy="334010"/>
                                </a:xfrm>
                                <a:prstGeom prst="rect">
                                  <a:avLst/>
                                </a:prstGeom>
                                <a:noFill/>
                                <a:ln w="9525">
                                  <a:noFill/>
                                  <a:miter lim="800000"/>
                                  <a:headEnd/>
                                  <a:tailEnd/>
                                </a:ln>
                              </pic:spPr>
                            </pic:pic>
                          </a:graphicData>
                        </a:graphic>
                      </wp:inline>
                    </w:drawing>
                  </w:r>
                </w:p>
              </w:txbxContent>
            </v:textbox>
          </v:shape>
        </w:pict>
      </w:r>
      <w:r w:rsidRPr="00526957">
        <w:rPr>
          <w:rFonts w:asciiTheme="minorHAnsi" w:hAnsiTheme="minorHAnsi" w:cstheme="minorHAnsi"/>
          <w:i/>
          <w:sz w:val="20"/>
          <w:szCs w:val="20"/>
        </w:rPr>
        <w:t xml:space="preserve">« La commande </w:t>
      </w:r>
      <w:proofErr w:type="spellStart"/>
      <w:r w:rsidRPr="00526957">
        <w:rPr>
          <w:rFonts w:asciiTheme="minorHAnsi" w:hAnsiTheme="minorHAnsi" w:cstheme="minorHAnsi"/>
          <w:b/>
          <w:bCs/>
          <w:i/>
          <w:sz w:val="20"/>
          <w:szCs w:val="20"/>
        </w:rPr>
        <w:t>arp</w:t>
      </w:r>
      <w:proofErr w:type="spellEnd"/>
      <w:r w:rsidRPr="00526957">
        <w:rPr>
          <w:rFonts w:asciiTheme="minorHAnsi" w:hAnsiTheme="minorHAnsi" w:cstheme="minorHAnsi"/>
          <w:i/>
          <w:sz w:val="20"/>
          <w:szCs w:val="20"/>
        </w:rPr>
        <w:t xml:space="preserve"> affiche et modifie les entrées du </w:t>
      </w:r>
      <w:r w:rsidRPr="00526957">
        <w:rPr>
          <w:rFonts w:asciiTheme="minorHAnsi" w:hAnsiTheme="minorHAnsi" w:cstheme="minorHAnsi"/>
          <w:b/>
          <w:i/>
          <w:sz w:val="20"/>
          <w:szCs w:val="20"/>
        </w:rPr>
        <w:t>cache ARP</w:t>
      </w:r>
      <w:r w:rsidRPr="00526957">
        <w:rPr>
          <w:rFonts w:asciiTheme="minorHAnsi" w:hAnsiTheme="minorHAnsi" w:cstheme="minorHAnsi"/>
          <w:i/>
          <w:sz w:val="20"/>
          <w:szCs w:val="20"/>
        </w:rPr>
        <w:t xml:space="preserve"> (</w:t>
      </w:r>
      <w:proofErr w:type="spellStart"/>
      <w:r w:rsidRPr="00526957">
        <w:rPr>
          <w:rFonts w:asciiTheme="minorHAnsi" w:hAnsiTheme="minorHAnsi" w:cstheme="minorHAnsi"/>
          <w:i/>
          <w:sz w:val="20"/>
          <w:szCs w:val="20"/>
        </w:rPr>
        <w:t>Address</w:t>
      </w:r>
      <w:proofErr w:type="spellEnd"/>
      <w:r w:rsidRPr="00526957">
        <w:rPr>
          <w:rFonts w:asciiTheme="minorHAnsi" w:hAnsiTheme="minorHAnsi" w:cstheme="minorHAnsi"/>
          <w:i/>
          <w:sz w:val="20"/>
          <w:szCs w:val="20"/>
        </w:rPr>
        <w:t xml:space="preserve"> </w:t>
      </w:r>
      <w:proofErr w:type="spellStart"/>
      <w:r w:rsidRPr="00526957">
        <w:rPr>
          <w:rFonts w:asciiTheme="minorHAnsi" w:hAnsiTheme="minorHAnsi" w:cstheme="minorHAnsi"/>
          <w:i/>
          <w:sz w:val="20"/>
          <w:szCs w:val="20"/>
        </w:rPr>
        <w:t>Resolution</w:t>
      </w:r>
      <w:proofErr w:type="spellEnd"/>
      <w:r w:rsidRPr="00526957">
        <w:rPr>
          <w:rFonts w:asciiTheme="minorHAnsi" w:hAnsiTheme="minorHAnsi" w:cstheme="minorHAnsi"/>
          <w:i/>
          <w:sz w:val="20"/>
          <w:szCs w:val="20"/>
        </w:rPr>
        <w:t xml:space="preserve"> Protocol), qui contient une ou plusieurs tables permettant de stocker les adresses IP et leurs adresses physiques Ethernet ou </w:t>
      </w:r>
      <w:proofErr w:type="spellStart"/>
      <w:r w:rsidRPr="00526957">
        <w:rPr>
          <w:rFonts w:asciiTheme="minorHAnsi" w:hAnsiTheme="minorHAnsi" w:cstheme="minorHAnsi"/>
          <w:i/>
          <w:sz w:val="20"/>
          <w:szCs w:val="20"/>
        </w:rPr>
        <w:t>Token</w:t>
      </w:r>
      <w:proofErr w:type="spellEnd"/>
      <w:r w:rsidRPr="00526957">
        <w:rPr>
          <w:rFonts w:asciiTheme="minorHAnsi" w:hAnsiTheme="minorHAnsi" w:cstheme="minorHAnsi"/>
          <w:i/>
          <w:sz w:val="20"/>
          <w:szCs w:val="20"/>
        </w:rPr>
        <w:t xml:space="preserve"> </w:t>
      </w:r>
      <w:r w:rsidRPr="00526957">
        <w:rPr>
          <w:rFonts w:asciiTheme="minorHAnsi" w:hAnsiTheme="minorHAnsi" w:cstheme="minorHAnsi"/>
          <w:i/>
          <w:sz w:val="20"/>
          <w:szCs w:val="20"/>
        </w:rPr>
        <w:lastRenderedPageBreak/>
        <w:t xml:space="preserve">Ring résolues. À chaque carte réseau Ethernet ou </w:t>
      </w:r>
      <w:proofErr w:type="spellStart"/>
      <w:r w:rsidRPr="00526957">
        <w:rPr>
          <w:rFonts w:asciiTheme="minorHAnsi" w:hAnsiTheme="minorHAnsi" w:cstheme="minorHAnsi"/>
          <w:i/>
          <w:sz w:val="20"/>
          <w:szCs w:val="20"/>
        </w:rPr>
        <w:t>Token</w:t>
      </w:r>
      <w:proofErr w:type="spellEnd"/>
      <w:r w:rsidRPr="00526957">
        <w:rPr>
          <w:rFonts w:asciiTheme="minorHAnsi" w:hAnsiTheme="minorHAnsi" w:cstheme="minorHAnsi"/>
          <w:i/>
          <w:sz w:val="20"/>
          <w:szCs w:val="20"/>
        </w:rPr>
        <w:t xml:space="preserve"> Ring installée sur l'ordinateur correspond une table distincte. Utilisée sans paramètres, la commande </w:t>
      </w:r>
      <w:proofErr w:type="spellStart"/>
      <w:r w:rsidRPr="00526957">
        <w:rPr>
          <w:rFonts w:asciiTheme="minorHAnsi" w:hAnsiTheme="minorHAnsi" w:cstheme="minorHAnsi"/>
          <w:i/>
          <w:sz w:val="20"/>
          <w:szCs w:val="20"/>
        </w:rPr>
        <w:t>arp</w:t>
      </w:r>
      <w:proofErr w:type="spellEnd"/>
      <w:r w:rsidRPr="00526957">
        <w:rPr>
          <w:rFonts w:asciiTheme="minorHAnsi" w:hAnsiTheme="minorHAnsi" w:cstheme="minorHAnsi"/>
          <w:i/>
          <w:sz w:val="20"/>
          <w:szCs w:val="20"/>
        </w:rPr>
        <w:t xml:space="preserve"> affiche de l'aide ». (Source internet)</w:t>
      </w:r>
    </w:p>
    <w:p w:rsidR="00526957" w:rsidRPr="00526957" w:rsidRDefault="00526957" w:rsidP="00526957">
      <w:pPr>
        <w:rPr>
          <w:rFonts w:asciiTheme="minorHAnsi" w:hAnsiTheme="minorHAnsi" w:cstheme="minorHAnsi"/>
          <w:sz w:val="20"/>
          <w:szCs w:val="20"/>
        </w:rPr>
      </w:pPr>
    </w:p>
    <w:p w:rsidR="00526957" w:rsidRPr="00526957" w:rsidRDefault="00526957" w:rsidP="00526957">
      <w:pPr>
        <w:ind w:left="1276"/>
        <w:rPr>
          <w:rFonts w:asciiTheme="minorHAnsi" w:hAnsiTheme="minorHAnsi" w:cstheme="minorHAnsi"/>
          <w:sz w:val="20"/>
          <w:szCs w:val="20"/>
        </w:rPr>
      </w:pPr>
      <w:r w:rsidRPr="00526957">
        <w:rPr>
          <w:rFonts w:asciiTheme="minorHAnsi" w:hAnsiTheme="minorHAnsi" w:cstheme="minorHAnsi"/>
          <w:b/>
          <w:sz w:val="20"/>
          <w:szCs w:val="20"/>
        </w:rPr>
        <w:t>Ouvrez</w:t>
      </w:r>
      <w:r w:rsidRPr="00526957">
        <w:rPr>
          <w:rFonts w:asciiTheme="minorHAnsi" w:hAnsiTheme="minorHAnsi" w:cstheme="minorHAnsi"/>
          <w:sz w:val="20"/>
          <w:szCs w:val="20"/>
        </w:rPr>
        <w:t xml:space="preserve"> une fenêtre MSDOS (démarrer/programme/accessoires/invite de commande), et au curseur, saisissez </w:t>
      </w:r>
      <w:proofErr w:type="spellStart"/>
      <w:r w:rsidRPr="00526957">
        <w:rPr>
          <w:rFonts w:asciiTheme="minorHAnsi" w:hAnsiTheme="minorHAnsi" w:cstheme="minorHAnsi"/>
          <w:b/>
          <w:sz w:val="20"/>
          <w:szCs w:val="20"/>
        </w:rPr>
        <w:t>arp</w:t>
      </w:r>
      <w:proofErr w:type="spellEnd"/>
      <w:r w:rsidRPr="00526957">
        <w:rPr>
          <w:rFonts w:asciiTheme="minorHAnsi" w:hAnsiTheme="minorHAnsi" w:cstheme="minorHAnsi"/>
          <w:b/>
          <w:sz w:val="20"/>
          <w:szCs w:val="20"/>
        </w:rPr>
        <w:t xml:space="preserve"> -a.</w:t>
      </w:r>
    </w:p>
    <w:p w:rsidR="00526957" w:rsidRPr="00526957" w:rsidRDefault="00526957" w:rsidP="00526957">
      <w:pPr>
        <w:rPr>
          <w:rFonts w:asciiTheme="minorHAnsi" w:hAnsiTheme="minorHAnsi" w:cstheme="minorHAnsi"/>
          <w:sz w:val="20"/>
          <w:szCs w:val="20"/>
        </w:rPr>
      </w:pPr>
    </w:p>
    <w:p w:rsidR="00526957" w:rsidRPr="00526957" w:rsidRDefault="00526957" w:rsidP="00526957">
      <w:pPr>
        <w:pBdr>
          <w:top w:val="double" w:sz="4" w:space="1" w:color="auto"/>
          <w:left w:val="double" w:sz="4" w:space="4" w:color="auto"/>
          <w:bottom w:val="double" w:sz="4" w:space="1" w:color="auto"/>
          <w:right w:val="double" w:sz="4" w:space="4" w:color="auto"/>
        </w:pBdr>
        <w:ind w:left="709"/>
        <w:rPr>
          <w:rFonts w:asciiTheme="minorHAnsi" w:hAnsiTheme="minorHAnsi" w:cstheme="minorHAnsi"/>
          <w:sz w:val="20"/>
          <w:szCs w:val="20"/>
        </w:rPr>
      </w:pPr>
      <w:r w:rsidRPr="00526957">
        <w:rPr>
          <w:rFonts w:asciiTheme="minorHAnsi" w:hAnsiTheme="minorHAnsi" w:cstheme="minorHAnsi"/>
          <w:b/>
          <w:sz w:val="20"/>
          <w:szCs w:val="20"/>
        </w:rPr>
        <w:t>Q6)</w:t>
      </w:r>
      <w:r w:rsidRPr="00526957">
        <w:rPr>
          <w:rFonts w:asciiTheme="minorHAnsi" w:hAnsiTheme="minorHAnsi" w:cstheme="minorHAnsi"/>
          <w:sz w:val="20"/>
          <w:szCs w:val="20"/>
        </w:rPr>
        <w:t xml:space="preserve"> </w:t>
      </w:r>
      <w:r w:rsidRPr="00526957">
        <w:rPr>
          <w:rFonts w:asciiTheme="minorHAnsi" w:hAnsiTheme="minorHAnsi" w:cstheme="minorHAnsi"/>
          <w:b/>
          <w:sz w:val="20"/>
          <w:szCs w:val="20"/>
        </w:rPr>
        <w:t>Complétez</w:t>
      </w:r>
      <w:r w:rsidRPr="00526957">
        <w:rPr>
          <w:rFonts w:asciiTheme="minorHAnsi" w:hAnsiTheme="minorHAnsi" w:cstheme="minorHAnsi"/>
          <w:sz w:val="20"/>
          <w:szCs w:val="20"/>
        </w:rPr>
        <w:t xml:space="preserve"> le tableau du DR5 (deux machines).</w:t>
      </w:r>
    </w:p>
    <w:p w:rsidR="00526957" w:rsidRPr="00526957" w:rsidRDefault="00526957" w:rsidP="00526957">
      <w:pPr>
        <w:ind w:left="709"/>
        <w:rPr>
          <w:rFonts w:asciiTheme="minorHAnsi" w:hAnsiTheme="minorHAnsi" w:cstheme="minorHAnsi"/>
          <w:sz w:val="20"/>
          <w:szCs w:val="20"/>
        </w:rPr>
      </w:pPr>
    </w:p>
    <w:p w:rsidR="00526957" w:rsidRPr="00526957" w:rsidRDefault="00526957" w:rsidP="00526957">
      <w:pPr>
        <w:ind w:left="709"/>
        <w:rPr>
          <w:rFonts w:asciiTheme="minorHAnsi" w:hAnsiTheme="minorHAnsi" w:cstheme="minorHAnsi"/>
          <w:b/>
          <w:sz w:val="20"/>
          <w:szCs w:val="20"/>
        </w:rPr>
      </w:pPr>
      <w:r w:rsidRPr="00526957">
        <w:rPr>
          <w:rFonts w:asciiTheme="minorHAnsi" w:hAnsiTheme="minorHAnsi" w:cstheme="minorHAnsi"/>
          <w:b/>
          <w:sz w:val="20"/>
          <w:szCs w:val="20"/>
        </w:rPr>
        <w:t xml:space="preserve">B23) </w:t>
      </w:r>
      <w:r w:rsidRPr="00526957">
        <w:rPr>
          <w:rFonts w:asciiTheme="minorHAnsi" w:hAnsiTheme="minorHAnsi" w:cstheme="minorHAnsi"/>
          <w:b/>
          <w:sz w:val="20"/>
          <w:szCs w:val="20"/>
          <w:u w:val="single"/>
        </w:rPr>
        <w:t>Test de communication avec une machine</w:t>
      </w:r>
    </w:p>
    <w:p w:rsidR="00526957" w:rsidRPr="00526957" w:rsidRDefault="00526957" w:rsidP="00526957">
      <w:pPr>
        <w:ind w:left="1276"/>
        <w:rPr>
          <w:rFonts w:asciiTheme="minorHAnsi" w:hAnsiTheme="minorHAnsi" w:cstheme="minorHAnsi"/>
          <w:i/>
          <w:sz w:val="20"/>
          <w:szCs w:val="20"/>
        </w:rPr>
      </w:pPr>
      <w:r w:rsidRPr="00526957">
        <w:rPr>
          <w:rFonts w:asciiTheme="minorHAnsi" w:hAnsiTheme="minorHAnsi" w:cstheme="minorHAnsi"/>
          <w:b/>
          <w:bCs/>
          <w:i/>
          <w:sz w:val="20"/>
          <w:szCs w:val="20"/>
        </w:rPr>
        <w:t>« Ping</w:t>
      </w:r>
      <w:r w:rsidRPr="00526957">
        <w:rPr>
          <w:rFonts w:asciiTheme="minorHAnsi" w:hAnsiTheme="minorHAnsi" w:cstheme="minorHAnsi"/>
          <w:i/>
          <w:sz w:val="20"/>
          <w:szCs w:val="20"/>
        </w:rPr>
        <w:t xml:space="preserve"> est le nom d'une commande informatique permettant de tester l'accessibilité d'une autre machine à travers un réseau IP. La commande mesure également le temps mis pour recevoir une réponse, appelé </w:t>
      </w:r>
      <w:r w:rsidRPr="00526957">
        <w:rPr>
          <w:rFonts w:asciiTheme="minorHAnsi" w:hAnsiTheme="minorHAnsi" w:cstheme="minorHAnsi"/>
          <w:i/>
          <w:iCs/>
          <w:sz w:val="20"/>
          <w:szCs w:val="20"/>
        </w:rPr>
        <w:t>round-trip time</w:t>
      </w:r>
      <w:r w:rsidRPr="00526957">
        <w:rPr>
          <w:rFonts w:asciiTheme="minorHAnsi" w:hAnsiTheme="minorHAnsi" w:cstheme="minorHAnsi"/>
          <w:i/>
          <w:sz w:val="20"/>
          <w:szCs w:val="20"/>
        </w:rPr>
        <w:t xml:space="preserve"> (temps aller-retour). Des options de </w:t>
      </w:r>
      <w:proofErr w:type="spellStart"/>
      <w:r w:rsidRPr="00526957">
        <w:rPr>
          <w:rFonts w:asciiTheme="minorHAnsi" w:hAnsiTheme="minorHAnsi" w:cstheme="minorHAnsi"/>
          <w:i/>
          <w:sz w:val="20"/>
          <w:szCs w:val="20"/>
        </w:rPr>
        <w:t>ping</w:t>
      </w:r>
      <w:proofErr w:type="spellEnd"/>
      <w:r w:rsidRPr="00526957">
        <w:rPr>
          <w:rFonts w:asciiTheme="minorHAnsi" w:hAnsiTheme="minorHAnsi" w:cstheme="minorHAnsi"/>
          <w:i/>
          <w:sz w:val="20"/>
          <w:szCs w:val="20"/>
        </w:rPr>
        <w:t xml:space="preserve"> permettent d'effectuer des tests. » (</w:t>
      </w:r>
      <w:proofErr w:type="spellStart"/>
      <w:r w:rsidRPr="00526957">
        <w:rPr>
          <w:rFonts w:asciiTheme="minorHAnsi" w:hAnsiTheme="minorHAnsi" w:cstheme="minorHAnsi"/>
          <w:i/>
          <w:sz w:val="20"/>
          <w:szCs w:val="20"/>
        </w:rPr>
        <w:t>Wikipédia</w:t>
      </w:r>
      <w:proofErr w:type="spellEnd"/>
      <w:r w:rsidRPr="00526957">
        <w:rPr>
          <w:rFonts w:asciiTheme="minorHAnsi" w:hAnsiTheme="minorHAnsi" w:cstheme="minorHAnsi"/>
          <w:i/>
          <w:sz w:val="20"/>
          <w:szCs w:val="20"/>
        </w:rPr>
        <w:t>) </w:t>
      </w:r>
    </w:p>
    <w:p w:rsidR="00526957" w:rsidRPr="00526957" w:rsidRDefault="00526957" w:rsidP="00526957">
      <w:pPr>
        <w:rPr>
          <w:rFonts w:asciiTheme="minorHAnsi" w:hAnsiTheme="minorHAnsi" w:cstheme="minorHAnsi"/>
          <w:sz w:val="20"/>
          <w:szCs w:val="20"/>
        </w:rPr>
      </w:pPr>
    </w:p>
    <w:p w:rsidR="00526957" w:rsidRPr="00526957" w:rsidRDefault="00526957" w:rsidP="00526957">
      <w:pPr>
        <w:ind w:left="1276"/>
        <w:rPr>
          <w:rFonts w:asciiTheme="minorHAnsi" w:hAnsiTheme="minorHAnsi" w:cstheme="minorHAnsi"/>
          <w:sz w:val="20"/>
          <w:szCs w:val="20"/>
        </w:rPr>
      </w:pPr>
      <w:r w:rsidRPr="00526957">
        <w:rPr>
          <w:rFonts w:asciiTheme="minorHAnsi" w:hAnsiTheme="minorHAnsi" w:cstheme="minorHAnsi"/>
          <w:b/>
          <w:sz w:val="20"/>
          <w:szCs w:val="20"/>
        </w:rPr>
        <w:t>Ouvrez</w:t>
      </w:r>
      <w:r w:rsidRPr="00526957">
        <w:rPr>
          <w:rFonts w:asciiTheme="minorHAnsi" w:hAnsiTheme="minorHAnsi" w:cstheme="minorHAnsi"/>
          <w:sz w:val="20"/>
          <w:szCs w:val="20"/>
        </w:rPr>
        <w:t xml:space="preserve"> une fenêtre MSDOS (démarrer/programme/accessoires/invite de commande), et au curseur, saisissez </w:t>
      </w:r>
      <w:proofErr w:type="spellStart"/>
      <w:r w:rsidRPr="00526957">
        <w:rPr>
          <w:rFonts w:asciiTheme="minorHAnsi" w:hAnsiTheme="minorHAnsi" w:cstheme="minorHAnsi"/>
          <w:b/>
          <w:sz w:val="20"/>
          <w:szCs w:val="20"/>
        </w:rPr>
        <w:t>ping</w:t>
      </w:r>
      <w:proofErr w:type="spellEnd"/>
      <w:r w:rsidRPr="00526957">
        <w:rPr>
          <w:rFonts w:asciiTheme="minorHAnsi" w:hAnsiTheme="minorHAnsi" w:cstheme="minorHAnsi"/>
          <w:b/>
          <w:sz w:val="20"/>
          <w:szCs w:val="20"/>
        </w:rPr>
        <w:t xml:space="preserve"> @IP identifiée précédemment.</w:t>
      </w:r>
    </w:p>
    <w:p w:rsidR="00526957" w:rsidRPr="00526957" w:rsidRDefault="00526957" w:rsidP="00526957">
      <w:pPr>
        <w:rPr>
          <w:rFonts w:asciiTheme="minorHAnsi" w:hAnsiTheme="minorHAnsi" w:cstheme="minorHAnsi"/>
          <w:sz w:val="20"/>
          <w:szCs w:val="20"/>
        </w:rPr>
      </w:pPr>
    </w:p>
    <w:p w:rsidR="00526957" w:rsidRPr="00526957" w:rsidRDefault="00526957" w:rsidP="00526957">
      <w:pPr>
        <w:pStyle w:val="En-tte"/>
        <w:tabs>
          <w:tab w:val="clear" w:pos="4536"/>
          <w:tab w:val="clear" w:pos="9072"/>
        </w:tabs>
        <w:rPr>
          <w:rFonts w:asciiTheme="minorHAnsi" w:hAnsiTheme="minorHAnsi" w:cstheme="minorHAnsi"/>
          <w:b/>
        </w:rPr>
      </w:pPr>
      <w:r w:rsidRPr="00526957">
        <w:rPr>
          <w:rFonts w:asciiTheme="minorHAnsi" w:hAnsiTheme="minorHAnsi" w:cstheme="minorHAnsi"/>
          <w:b/>
        </w:rPr>
        <w:t>Liens</w:t>
      </w:r>
    </w:p>
    <w:p w:rsidR="00526957" w:rsidRPr="00526957" w:rsidRDefault="00526957" w:rsidP="00526957">
      <w:pPr>
        <w:pStyle w:val="En-tte"/>
        <w:tabs>
          <w:tab w:val="clear" w:pos="4536"/>
          <w:tab w:val="clear" w:pos="9072"/>
        </w:tabs>
        <w:rPr>
          <w:rFonts w:asciiTheme="minorHAnsi" w:hAnsiTheme="minorHAnsi" w:cstheme="minorHAnsi"/>
          <w:b/>
          <w:color w:val="0070C0"/>
        </w:rPr>
      </w:pPr>
      <w:r w:rsidRPr="00526957">
        <w:rPr>
          <w:rFonts w:asciiTheme="minorHAnsi" w:hAnsiTheme="minorHAnsi" w:cstheme="minorHAnsi"/>
          <w:b/>
          <w:color w:val="0070C0"/>
        </w:rPr>
        <w:pict>
          <v:rect id="_x0000_i1025" style="width:0;height:1.5pt" o:hralign="center" o:hrstd="t" o:hr="t" fillcolor="#a0a0a0" stroked="f"/>
        </w:pict>
      </w:r>
    </w:p>
    <w:p w:rsidR="00526957" w:rsidRPr="00526957" w:rsidRDefault="00526957" w:rsidP="00526957">
      <w:pPr>
        <w:rPr>
          <w:rFonts w:asciiTheme="minorHAnsi" w:hAnsiTheme="minorHAnsi" w:cstheme="minorHAnsi"/>
          <w:sz w:val="18"/>
          <w:szCs w:val="18"/>
        </w:rPr>
      </w:pPr>
      <w:r w:rsidRPr="00526957">
        <w:rPr>
          <w:rFonts w:asciiTheme="minorHAnsi" w:hAnsiTheme="minorHAnsi" w:cstheme="minorHAnsi"/>
          <w:sz w:val="18"/>
          <w:szCs w:val="18"/>
        </w:rPr>
        <w:t xml:space="preserve">La commande </w:t>
      </w:r>
      <w:proofErr w:type="spellStart"/>
      <w:r w:rsidRPr="00526957">
        <w:rPr>
          <w:rFonts w:asciiTheme="minorHAnsi" w:hAnsiTheme="minorHAnsi" w:cstheme="minorHAnsi"/>
          <w:sz w:val="18"/>
          <w:szCs w:val="18"/>
        </w:rPr>
        <w:t>ipconfig</w:t>
      </w:r>
      <w:proofErr w:type="spellEnd"/>
    </w:p>
    <w:p w:rsidR="00526957" w:rsidRPr="00526957" w:rsidRDefault="00526957" w:rsidP="00526957">
      <w:pPr>
        <w:jc w:val="right"/>
        <w:rPr>
          <w:rFonts w:asciiTheme="minorHAnsi" w:hAnsiTheme="minorHAnsi" w:cstheme="minorHAnsi"/>
          <w:sz w:val="18"/>
          <w:szCs w:val="18"/>
        </w:rPr>
      </w:pPr>
      <w:hyperlink r:id="rId13" w:history="1">
        <w:r w:rsidRPr="00526957">
          <w:rPr>
            <w:rStyle w:val="Lienhypertexte"/>
            <w:rFonts w:asciiTheme="minorHAnsi" w:hAnsiTheme="minorHAnsi" w:cstheme="minorHAnsi"/>
            <w:sz w:val="18"/>
            <w:szCs w:val="18"/>
          </w:rPr>
          <w:t>http://fr.wikipedia.org/wiki/Ipconfig</w:t>
        </w:r>
      </w:hyperlink>
    </w:p>
    <w:p w:rsidR="00526957" w:rsidRPr="00526957" w:rsidRDefault="00526957" w:rsidP="00526957">
      <w:pPr>
        <w:rPr>
          <w:rFonts w:asciiTheme="minorHAnsi" w:hAnsiTheme="minorHAnsi" w:cstheme="minorHAnsi"/>
          <w:sz w:val="18"/>
          <w:szCs w:val="18"/>
        </w:rPr>
      </w:pPr>
      <w:r w:rsidRPr="00526957">
        <w:rPr>
          <w:rFonts w:asciiTheme="minorHAnsi" w:hAnsiTheme="minorHAnsi" w:cstheme="minorHAnsi"/>
          <w:sz w:val="18"/>
          <w:szCs w:val="18"/>
        </w:rPr>
        <w:t>Le protocole ARP Fonctionnement / Commande / Sécurité ! / En-tête</w:t>
      </w:r>
    </w:p>
    <w:p w:rsidR="00526957" w:rsidRPr="00526957" w:rsidRDefault="00526957" w:rsidP="00526957">
      <w:pPr>
        <w:jc w:val="right"/>
        <w:rPr>
          <w:rFonts w:asciiTheme="minorHAnsi" w:hAnsiTheme="minorHAnsi" w:cstheme="minorHAnsi"/>
          <w:sz w:val="18"/>
          <w:szCs w:val="18"/>
        </w:rPr>
      </w:pPr>
      <w:hyperlink r:id="rId14" w:history="1">
        <w:r w:rsidRPr="00526957">
          <w:rPr>
            <w:rStyle w:val="Lienhypertexte"/>
            <w:rFonts w:asciiTheme="minorHAnsi" w:hAnsiTheme="minorHAnsi" w:cstheme="minorHAnsi"/>
            <w:sz w:val="18"/>
            <w:szCs w:val="18"/>
          </w:rPr>
          <w:t>http://fr.wikipedia.org/wiki/Address_Resolution_Protocol</w:t>
        </w:r>
      </w:hyperlink>
    </w:p>
    <w:p w:rsidR="00526957" w:rsidRPr="00526957" w:rsidRDefault="00526957" w:rsidP="00526957">
      <w:pPr>
        <w:rPr>
          <w:rFonts w:asciiTheme="minorHAnsi" w:hAnsiTheme="minorHAnsi" w:cstheme="minorHAnsi"/>
          <w:sz w:val="18"/>
          <w:szCs w:val="18"/>
        </w:rPr>
      </w:pPr>
      <w:r w:rsidRPr="00526957">
        <w:rPr>
          <w:rFonts w:asciiTheme="minorHAnsi" w:hAnsiTheme="minorHAnsi" w:cstheme="minorHAnsi"/>
          <w:sz w:val="18"/>
          <w:szCs w:val="18"/>
        </w:rPr>
        <w:t xml:space="preserve">La commande </w:t>
      </w:r>
      <w:proofErr w:type="spellStart"/>
      <w:r w:rsidRPr="00526957">
        <w:rPr>
          <w:rFonts w:asciiTheme="minorHAnsi" w:hAnsiTheme="minorHAnsi" w:cstheme="minorHAnsi"/>
          <w:sz w:val="18"/>
          <w:szCs w:val="18"/>
        </w:rPr>
        <w:t>ping</w:t>
      </w:r>
      <w:proofErr w:type="spellEnd"/>
    </w:p>
    <w:p w:rsidR="00526957" w:rsidRPr="00526957" w:rsidRDefault="00526957" w:rsidP="00526957">
      <w:pPr>
        <w:jc w:val="right"/>
        <w:rPr>
          <w:rFonts w:asciiTheme="minorHAnsi" w:hAnsiTheme="minorHAnsi" w:cstheme="minorHAnsi"/>
          <w:sz w:val="18"/>
          <w:szCs w:val="18"/>
        </w:rPr>
      </w:pPr>
      <w:hyperlink r:id="rId15" w:history="1">
        <w:r w:rsidRPr="00526957">
          <w:rPr>
            <w:rStyle w:val="Lienhypertexte"/>
            <w:rFonts w:asciiTheme="minorHAnsi" w:hAnsiTheme="minorHAnsi" w:cstheme="minorHAnsi"/>
            <w:sz w:val="18"/>
            <w:szCs w:val="18"/>
          </w:rPr>
          <w:t>http://fr.wikipedia.org/wiki/Ping_%28logiciel%29</w:t>
        </w:r>
      </w:hyperlink>
    </w:p>
    <w:p w:rsidR="00526957" w:rsidRPr="00526957" w:rsidRDefault="00526957" w:rsidP="00526957">
      <w:pPr>
        <w:jc w:val="right"/>
        <w:rPr>
          <w:rFonts w:asciiTheme="minorHAnsi" w:hAnsiTheme="minorHAnsi" w:cstheme="minorHAnsi"/>
          <w:b/>
          <w:sz w:val="20"/>
          <w:szCs w:val="20"/>
        </w:rPr>
      </w:pPr>
    </w:p>
    <w:p w:rsidR="00526957" w:rsidRPr="00526957" w:rsidRDefault="00526957" w:rsidP="00526957">
      <w:pPr>
        <w:rPr>
          <w:rFonts w:asciiTheme="minorHAnsi" w:hAnsiTheme="minorHAnsi" w:cstheme="minorHAnsi"/>
          <w:i/>
          <w:sz w:val="20"/>
          <w:szCs w:val="20"/>
        </w:rPr>
      </w:pPr>
    </w:p>
    <w:p w:rsidR="00526957" w:rsidRDefault="00526957">
      <w:pPr>
        <w:rPr>
          <w:rFonts w:asciiTheme="minorHAnsi" w:hAnsiTheme="minorHAnsi" w:cstheme="minorHAnsi"/>
        </w:rPr>
      </w:pPr>
      <w:r>
        <w:rPr>
          <w:rFonts w:asciiTheme="minorHAnsi" w:hAnsiTheme="minorHAnsi" w:cstheme="minorHAnsi"/>
        </w:rPr>
        <w:br w:type="page"/>
      </w:r>
    </w:p>
    <w:p w:rsidR="00526957" w:rsidRPr="0017381C" w:rsidRDefault="00526957" w:rsidP="00526957">
      <w:pPr>
        <w:pStyle w:val="En-tte"/>
        <w:tabs>
          <w:tab w:val="clear" w:pos="4536"/>
          <w:tab w:val="clear" w:pos="9072"/>
        </w:tabs>
        <w:rPr>
          <w:rFonts w:ascii="Courier New" w:hAnsi="Courier New" w:cs="Courier New"/>
          <w:b/>
          <w:color w:val="0070C0"/>
          <w:sz w:val="20"/>
          <w:szCs w:val="20"/>
        </w:rPr>
      </w:pPr>
    </w:p>
    <w:p w:rsidR="00526957" w:rsidRPr="009C1C03" w:rsidRDefault="00526957" w:rsidP="00526957">
      <w:pPr>
        <w:pStyle w:val="Retrait"/>
        <w:pBdr>
          <w:top w:val="single" w:sz="12" w:space="1" w:color="auto" w:shadow="1"/>
          <w:left w:val="single" w:sz="12" w:space="4" w:color="auto" w:shadow="1"/>
          <w:bottom w:val="single" w:sz="12" w:space="1" w:color="auto" w:shadow="1"/>
          <w:right w:val="single" w:sz="12" w:space="4" w:color="auto" w:shadow="1"/>
        </w:pBdr>
        <w:tabs>
          <w:tab w:val="clear" w:pos="-720"/>
          <w:tab w:val="clear" w:pos="0"/>
        </w:tabs>
        <w:spacing w:before="0" w:after="0"/>
        <w:jc w:val="center"/>
        <w:rPr>
          <w:rFonts w:ascii="Courier New" w:hAnsi="Courier New" w:cs="Courier New"/>
          <w:b/>
        </w:rPr>
      </w:pPr>
      <w:r w:rsidRPr="009C1C03">
        <w:rPr>
          <w:rFonts w:ascii="Courier New" w:hAnsi="Courier New" w:cs="Courier New"/>
          <w:b/>
        </w:rPr>
        <w:t>Document réponse 1 : La notion de réseau</w:t>
      </w:r>
      <w:r>
        <w:rPr>
          <w:rFonts w:ascii="Courier New" w:hAnsi="Courier New" w:cs="Courier New"/>
          <w:b/>
        </w:rPr>
        <w:t xml:space="preserve"> local</w:t>
      </w:r>
    </w:p>
    <w:p w:rsidR="00526957" w:rsidRPr="009C1C03" w:rsidRDefault="00526957" w:rsidP="00526957">
      <w:pPr>
        <w:pStyle w:val="Retrait"/>
        <w:tabs>
          <w:tab w:val="clear" w:pos="-720"/>
          <w:tab w:val="clear" w:pos="0"/>
        </w:tabs>
        <w:spacing w:before="0" w:after="0"/>
        <w:jc w:val="both"/>
        <w:rPr>
          <w:rFonts w:ascii="Courier New" w:hAnsi="Courier New" w:cs="Courier New"/>
          <w:b/>
        </w:rPr>
      </w:pPr>
    </w:p>
    <w:p w:rsidR="00526957" w:rsidRPr="009C1C03" w:rsidRDefault="00526957" w:rsidP="00526957">
      <w:pPr>
        <w:pStyle w:val="Retrait"/>
        <w:tabs>
          <w:tab w:val="clear" w:pos="-720"/>
          <w:tab w:val="clear" w:pos="0"/>
        </w:tabs>
        <w:spacing w:before="0" w:after="0"/>
        <w:jc w:val="both"/>
        <w:rPr>
          <w:rFonts w:ascii="Courier New" w:hAnsi="Courier New" w:cs="Courier New"/>
          <w:b/>
        </w:rPr>
      </w:pPr>
      <w:r>
        <w:rPr>
          <w:rFonts w:ascii="Courier New" w:hAnsi="Courier New" w:cs="Courier New"/>
          <w:b/>
        </w:rPr>
        <w:t>Q1)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728"/>
        <w:gridCol w:w="7692"/>
      </w:tblGrid>
      <w:tr w:rsidR="00526957" w:rsidRPr="009C1C03" w:rsidTr="008348B4">
        <w:tc>
          <w:tcPr>
            <w:tcW w:w="2728" w:type="dxa"/>
          </w:tcPr>
          <w:p w:rsidR="00526957" w:rsidRPr="0043146D" w:rsidRDefault="00526957" w:rsidP="008348B4">
            <w:pPr>
              <w:spacing w:before="120" w:after="120"/>
              <w:ind w:left="113" w:right="113"/>
              <w:rPr>
                <w:rFonts w:ascii="Courier New" w:hAnsi="Courier New" w:cs="Courier New"/>
                <w:sz w:val="18"/>
                <w:szCs w:val="18"/>
              </w:rPr>
            </w:pPr>
            <w:r w:rsidRPr="0043146D">
              <w:rPr>
                <w:rFonts w:ascii="Courier New" w:hAnsi="Courier New" w:cs="Courier New"/>
                <w:sz w:val="18"/>
                <w:szCs w:val="18"/>
              </w:rPr>
              <w:t xml:space="preserve">Qu’est-ce qu’un </w:t>
            </w:r>
            <w:r w:rsidRPr="0043146D">
              <w:rPr>
                <w:rFonts w:ascii="Courier New" w:hAnsi="Courier New" w:cs="Courier New"/>
                <w:b/>
                <w:sz w:val="18"/>
                <w:szCs w:val="18"/>
              </w:rPr>
              <w:t>réseau</w:t>
            </w:r>
            <w:r w:rsidRPr="0043146D">
              <w:rPr>
                <w:rFonts w:ascii="Courier New" w:hAnsi="Courier New" w:cs="Courier New"/>
                <w:sz w:val="18"/>
                <w:szCs w:val="18"/>
              </w:rPr>
              <w:t xml:space="preserve"> (network) ?</w:t>
            </w:r>
          </w:p>
        </w:tc>
        <w:tc>
          <w:tcPr>
            <w:tcW w:w="7692" w:type="dxa"/>
          </w:tcPr>
          <w:p w:rsidR="00526957" w:rsidRPr="0043146D" w:rsidRDefault="00526957" w:rsidP="008348B4">
            <w:pPr>
              <w:spacing w:before="120" w:after="120"/>
              <w:ind w:left="113" w:right="113"/>
              <w:jc w:val="both"/>
              <w:rPr>
                <w:rFonts w:ascii="Courier New" w:hAnsi="Courier New" w:cs="Courier New"/>
                <w:sz w:val="18"/>
                <w:szCs w:val="18"/>
              </w:rPr>
            </w:pPr>
          </w:p>
        </w:tc>
      </w:tr>
      <w:tr w:rsidR="00526957" w:rsidRPr="009C1C03" w:rsidTr="008348B4">
        <w:tc>
          <w:tcPr>
            <w:tcW w:w="2728" w:type="dxa"/>
          </w:tcPr>
          <w:p w:rsidR="00526957" w:rsidRPr="0043146D" w:rsidRDefault="00526957" w:rsidP="008348B4">
            <w:pPr>
              <w:spacing w:before="120" w:after="120"/>
              <w:ind w:left="113" w:right="113"/>
              <w:rPr>
                <w:rFonts w:ascii="Courier New" w:hAnsi="Courier New" w:cs="Courier New"/>
                <w:sz w:val="18"/>
                <w:szCs w:val="18"/>
              </w:rPr>
            </w:pPr>
            <w:r w:rsidRPr="0043146D">
              <w:rPr>
                <w:rFonts w:ascii="Courier New" w:hAnsi="Courier New" w:cs="Courier New"/>
                <w:sz w:val="18"/>
                <w:szCs w:val="18"/>
              </w:rPr>
              <w:t>Que faut-il pour que deux ordinateurs communiquent entre eux ?</w:t>
            </w:r>
          </w:p>
        </w:tc>
        <w:tc>
          <w:tcPr>
            <w:tcW w:w="7692" w:type="dxa"/>
          </w:tcPr>
          <w:p w:rsidR="00526957" w:rsidRPr="0043146D" w:rsidRDefault="00526957" w:rsidP="008348B4">
            <w:pPr>
              <w:spacing w:after="120"/>
              <w:ind w:right="113"/>
              <w:jc w:val="both"/>
              <w:rPr>
                <w:rFonts w:ascii="Courier New" w:hAnsi="Courier New" w:cs="Courier New"/>
                <w:color w:val="FF0000"/>
                <w:sz w:val="18"/>
                <w:szCs w:val="18"/>
              </w:rPr>
            </w:pPr>
          </w:p>
        </w:tc>
      </w:tr>
    </w:tbl>
    <w:p w:rsidR="00526957" w:rsidRPr="009C1C03" w:rsidRDefault="00526957" w:rsidP="00526957">
      <w:pPr>
        <w:pStyle w:val="Retrait"/>
        <w:tabs>
          <w:tab w:val="clear" w:pos="-720"/>
          <w:tab w:val="clear" w:pos="0"/>
        </w:tabs>
        <w:spacing w:before="0" w:after="0"/>
        <w:jc w:val="both"/>
        <w:rPr>
          <w:rFonts w:ascii="Courier New" w:hAnsi="Courier New" w:cs="Courier New"/>
        </w:rPr>
      </w:pPr>
      <w:r w:rsidRPr="0043146D">
        <w:rPr>
          <w:rFonts w:ascii="Courier New" w:hAnsi="Courier New" w:cs="Courier New"/>
          <w:noProof/>
          <w:sz w:val="18"/>
          <w:szCs w:val="18"/>
        </w:rPr>
        <w:pict>
          <v:shape id="_x0000_s1046" type="#_x0000_t202" style="position:absolute;left:0;text-align:left;margin-left:439.3pt;margin-top:7.6pt;width:76.55pt;height:69.3pt;z-index:251668480;mso-wrap-style:none;mso-position-horizontal-relative:text;mso-position-vertical-relative:text" filled="f" stroked="f">
            <v:textbox style="mso-next-textbox:#_x0000_s1046;mso-fit-shape-to-text:t">
              <w:txbxContent>
                <w:p w:rsidR="00526957" w:rsidRDefault="00526957" w:rsidP="00526957">
                  <w:r>
                    <w:rPr>
                      <w:noProof/>
                    </w:rPr>
                    <w:drawing>
                      <wp:inline distT="0" distB="0" distL="0" distR="0">
                        <wp:extent cx="787400" cy="787400"/>
                        <wp:effectExtent l="19050" t="0" r="0" b="0"/>
                        <wp:docPr id="47" name="Image 47" descr="1588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7" descr="158850"/>
                                <pic:cNvPicPr>
                                  <a:picLocks noChangeAspect="1" noChangeArrowheads="1"/>
                                </pic:cNvPicPr>
                              </pic:nvPicPr>
                              <pic:blipFill>
                                <a:blip r:embed="rId9"/>
                                <a:srcRect/>
                                <a:stretch>
                                  <a:fillRect/>
                                </a:stretch>
                              </pic:blipFill>
                              <pic:spPr bwMode="auto">
                                <a:xfrm>
                                  <a:off x="0" y="0"/>
                                  <a:ext cx="787400" cy="787400"/>
                                </a:xfrm>
                                <a:prstGeom prst="rect">
                                  <a:avLst/>
                                </a:prstGeom>
                                <a:noFill/>
                                <a:ln w="9525">
                                  <a:noFill/>
                                  <a:miter lim="800000"/>
                                  <a:headEnd/>
                                  <a:tailEnd/>
                                </a:ln>
                              </pic:spPr>
                            </pic:pic>
                          </a:graphicData>
                        </a:graphic>
                      </wp:inline>
                    </w:drawing>
                  </w:r>
                </w:p>
              </w:txbxContent>
            </v:textbox>
          </v:shape>
        </w:pict>
      </w:r>
    </w:p>
    <w:p w:rsidR="00526957" w:rsidRPr="009C1C03" w:rsidRDefault="00526957" w:rsidP="00526957">
      <w:pPr>
        <w:pStyle w:val="Retrait"/>
        <w:tabs>
          <w:tab w:val="clear" w:pos="-720"/>
          <w:tab w:val="clear" w:pos="0"/>
        </w:tabs>
        <w:spacing w:before="0" w:after="0"/>
        <w:jc w:val="both"/>
        <w:rPr>
          <w:rFonts w:ascii="Courier New" w:hAnsi="Courier New" w:cs="Courier New"/>
        </w:rPr>
      </w:pPr>
    </w:p>
    <w:p w:rsidR="00526957" w:rsidRPr="009C1C03" w:rsidRDefault="00526957" w:rsidP="00526957">
      <w:pPr>
        <w:pStyle w:val="Retrait"/>
        <w:pBdr>
          <w:top w:val="single" w:sz="12" w:space="1" w:color="auto" w:shadow="1"/>
          <w:left w:val="single" w:sz="12" w:space="4" w:color="auto" w:shadow="1"/>
          <w:bottom w:val="single" w:sz="12" w:space="1" w:color="auto" w:shadow="1"/>
          <w:right w:val="single" w:sz="12" w:space="4" w:color="auto" w:shadow="1"/>
        </w:pBdr>
        <w:tabs>
          <w:tab w:val="clear" w:pos="-720"/>
          <w:tab w:val="clear" w:pos="0"/>
        </w:tabs>
        <w:spacing w:before="0" w:after="0"/>
        <w:jc w:val="center"/>
        <w:rPr>
          <w:rFonts w:ascii="Courier New" w:hAnsi="Courier New" w:cs="Courier New"/>
          <w:b/>
        </w:rPr>
      </w:pPr>
      <w:r w:rsidRPr="009C1C03">
        <w:rPr>
          <w:rFonts w:ascii="Courier New" w:hAnsi="Courier New" w:cs="Courier New"/>
          <w:b/>
        </w:rPr>
        <w:t>Document réponse 2 : Les équipements d’interconnexion</w:t>
      </w:r>
    </w:p>
    <w:p w:rsidR="00526957" w:rsidRPr="00CA28E0" w:rsidRDefault="00526957" w:rsidP="00526957">
      <w:pPr>
        <w:jc w:val="both"/>
        <w:rPr>
          <w:rFonts w:ascii="Courier New" w:hAnsi="Courier New" w:cs="Courier New"/>
          <w:b/>
          <w:sz w:val="20"/>
          <w:szCs w:val="20"/>
        </w:rPr>
      </w:pPr>
      <w:r w:rsidRPr="00CA28E0">
        <w:rPr>
          <w:rFonts w:ascii="Courier New" w:hAnsi="Courier New" w:cs="Courier New"/>
          <w:b/>
          <w:sz w:val="20"/>
          <w:szCs w:val="20"/>
        </w:rPr>
        <w:t>Q2)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925"/>
        <w:gridCol w:w="7495"/>
      </w:tblGrid>
      <w:tr w:rsidR="00526957" w:rsidRPr="009C1C03" w:rsidTr="008348B4">
        <w:tc>
          <w:tcPr>
            <w:tcW w:w="2988" w:type="dxa"/>
          </w:tcPr>
          <w:p w:rsidR="00526957" w:rsidRPr="0043146D" w:rsidRDefault="00526957" w:rsidP="008348B4">
            <w:pPr>
              <w:spacing w:before="120" w:after="120"/>
              <w:ind w:left="113" w:right="113"/>
              <w:rPr>
                <w:rFonts w:ascii="Courier New" w:hAnsi="Courier New" w:cs="Courier New"/>
                <w:sz w:val="18"/>
                <w:szCs w:val="18"/>
              </w:rPr>
            </w:pPr>
            <w:r w:rsidRPr="0043146D">
              <w:rPr>
                <w:rFonts w:ascii="Courier New" w:hAnsi="Courier New" w:cs="Courier New"/>
                <w:sz w:val="18"/>
                <w:szCs w:val="18"/>
              </w:rPr>
              <w:t>Rôle du concentrateur (hub)</w:t>
            </w:r>
          </w:p>
        </w:tc>
        <w:tc>
          <w:tcPr>
            <w:tcW w:w="7920" w:type="dxa"/>
          </w:tcPr>
          <w:p w:rsidR="00526957" w:rsidRPr="0043146D" w:rsidRDefault="00526957" w:rsidP="008348B4">
            <w:pPr>
              <w:spacing w:before="120" w:after="120"/>
              <w:ind w:left="113" w:right="1557"/>
              <w:jc w:val="both"/>
              <w:rPr>
                <w:rFonts w:ascii="Courier New" w:hAnsi="Courier New" w:cs="Courier New"/>
                <w:color w:val="FF0000"/>
                <w:sz w:val="18"/>
                <w:szCs w:val="18"/>
              </w:rPr>
            </w:pPr>
          </w:p>
        </w:tc>
      </w:tr>
      <w:tr w:rsidR="00526957" w:rsidRPr="009C1C03" w:rsidTr="008348B4">
        <w:tc>
          <w:tcPr>
            <w:tcW w:w="2988" w:type="dxa"/>
          </w:tcPr>
          <w:p w:rsidR="00526957" w:rsidRPr="0043146D" w:rsidRDefault="00526957" w:rsidP="008348B4">
            <w:pPr>
              <w:spacing w:before="120" w:after="120"/>
              <w:ind w:left="113" w:right="113"/>
              <w:rPr>
                <w:rFonts w:ascii="Courier New" w:hAnsi="Courier New" w:cs="Courier New"/>
                <w:sz w:val="18"/>
                <w:szCs w:val="18"/>
              </w:rPr>
            </w:pPr>
            <w:r w:rsidRPr="0043146D">
              <w:rPr>
                <w:rFonts w:ascii="Courier New" w:hAnsi="Courier New" w:cs="Courier New"/>
                <w:sz w:val="18"/>
                <w:szCs w:val="18"/>
              </w:rPr>
              <w:t xml:space="preserve">Composants d’un </w:t>
            </w:r>
            <w:r w:rsidRPr="0043146D">
              <w:rPr>
                <w:rFonts w:ascii="Courier New" w:hAnsi="Courier New" w:cs="Courier New"/>
                <w:b/>
                <w:sz w:val="18"/>
                <w:szCs w:val="18"/>
              </w:rPr>
              <w:t>concentrateur</w:t>
            </w:r>
          </w:p>
        </w:tc>
        <w:tc>
          <w:tcPr>
            <w:tcW w:w="7920" w:type="dxa"/>
          </w:tcPr>
          <w:p w:rsidR="00526957" w:rsidRPr="0043146D" w:rsidRDefault="00526957" w:rsidP="008348B4">
            <w:pPr>
              <w:spacing w:before="120" w:after="120"/>
              <w:ind w:left="113" w:right="113"/>
              <w:jc w:val="both"/>
              <w:rPr>
                <w:rFonts w:ascii="Courier New" w:hAnsi="Courier New" w:cs="Courier New"/>
                <w:sz w:val="18"/>
                <w:szCs w:val="18"/>
              </w:rPr>
            </w:pPr>
          </w:p>
        </w:tc>
      </w:tr>
      <w:tr w:rsidR="00526957" w:rsidRPr="009C1C03" w:rsidTr="008348B4">
        <w:tc>
          <w:tcPr>
            <w:tcW w:w="2988" w:type="dxa"/>
          </w:tcPr>
          <w:p w:rsidR="00526957" w:rsidRPr="0043146D" w:rsidRDefault="00526957" w:rsidP="008348B4">
            <w:pPr>
              <w:spacing w:before="120" w:after="120"/>
              <w:ind w:left="113" w:right="113"/>
              <w:rPr>
                <w:rFonts w:ascii="Courier New" w:hAnsi="Courier New" w:cs="Courier New"/>
                <w:sz w:val="18"/>
                <w:szCs w:val="18"/>
              </w:rPr>
            </w:pPr>
            <w:r w:rsidRPr="0043146D">
              <w:rPr>
                <w:rFonts w:ascii="Courier New" w:hAnsi="Courier New" w:cs="Courier New"/>
                <w:sz w:val="18"/>
                <w:szCs w:val="18"/>
              </w:rPr>
              <w:t xml:space="preserve">En quoi consiste la </w:t>
            </w:r>
            <w:r w:rsidRPr="0043146D">
              <w:rPr>
                <w:rFonts w:ascii="Courier New" w:hAnsi="Courier New" w:cs="Courier New"/>
                <w:b/>
                <w:sz w:val="18"/>
                <w:szCs w:val="18"/>
              </w:rPr>
              <w:t>diffusion</w:t>
            </w:r>
            <w:r w:rsidRPr="0043146D">
              <w:rPr>
                <w:rFonts w:ascii="Courier New" w:hAnsi="Courier New" w:cs="Courier New"/>
                <w:sz w:val="18"/>
                <w:szCs w:val="18"/>
              </w:rPr>
              <w:t> ?</w:t>
            </w:r>
          </w:p>
        </w:tc>
        <w:tc>
          <w:tcPr>
            <w:tcW w:w="7920" w:type="dxa"/>
          </w:tcPr>
          <w:p w:rsidR="00526957" w:rsidRPr="0043146D" w:rsidRDefault="00526957" w:rsidP="008348B4">
            <w:pPr>
              <w:spacing w:before="120" w:after="120"/>
              <w:ind w:left="113" w:right="113"/>
              <w:jc w:val="both"/>
              <w:rPr>
                <w:rFonts w:ascii="Courier New" w:hAnsi="Courier New" w:cs="Courier New"/>
                <w:sz w:val="18"/>
                <w:szCs w:val="18"/>
              </w:rPr>
            </w:pPr>
          </w:p>
        </w:tc>
      </w:tr>
      <w:tr w:rsidR="00526957" w:rsidRPr="009C1C03" w:rsidTr="008348B4">
        <w:tc>
          <w:tcPr>
            <w:tcW w:w="2988" w:type="dxa"/>
          </w:tcPr>
          <w:p w:rsidR="00526957" w:rsidRPr="0043146D" w:rsidRDefault="00526957" w:rsidP="008348B4">
            <w:pPr>
              <w:spacing w:before="120" w:after="120"/>
              <w:ind w:left="113" w:right="113"/>
              <w:rPr>
                <w:rFonts w:ascii="Courier New" w:hAnsi="Courier New" w:cs="Courier New"/>
                <w:sz w:val="18"/>
                <w:szCs w:val="18"/>
              </w:rPr>
            </w:pPr>
            <w:r w:rsidRPr="0043146D">
              <w:rPr>
                <w:rFonts w:ascii="Courier New" w:hAnsi="Courier New" w:cs="Courier New"/>
                <w:sz w:val="18"/>
                <w:szCs w:val="18"/>
              </w:rPr>
              <w:t xml:space="preserve">Comment peut-on ajouter des ordinateurs sur un concentrateur dont tous les </w:t>
            </w:r>
            <w:r w:rsidRPr="0043146D">
              <w:rPr>
                <w:rFonts w:ascii="Courier New" w:hAnsi="Courier New" w:cs="Courier New"/>
                <w:b/>
                <w:sz w:val="18"/>
                <w:szCs w:val="18"/>
              </w:rPr>
              <w:t>ports</w:t>
            </w:r>
            <w:r w:rsidRPr="0043146D">
              <w:rPr>
                <w:rFonts w:ascii="Courier New" w:hAnsi="Courier New" w:cs="Courier New"/>
                <w:sz w:val="18"/>
                <w:szCs w:val="18"/>
              </w:rPr>
              <w:t xml:space="preserve"> sont occupés ?</w:t>
            </w:r>
          </w:p>
        </w:tc>
        <w:tc>
          <w:tcPr>
            <w:tcW w:w="7920" w:type="dxa"/>
          </w:tcPr>
          <w:p w:rsidR="00526957" w:rsidRPr="0043146D" w:rsidRDefault="00526957" w:rsidP="008348B4">
            <w:pPr>
              <w:spacing w:before="120" w:after="120"/>
              <w:ind w:left="113" w:right="113"/>
              <w:jc w:val="both"/>
              <w:rPr>
                <w:rFonts w:ascii="Courier New" w:hAnsi="Courier New" w:cs="Courier New"/>
                <w:color w:val="FF0000"/>
                <w:sz w:val="18"/>
                <w:szCs w:val="18"/>
              </w:rPr>
            </w:pPr>
          </w:p>
        </w:tc>
      </w:tr>
    </w:tbl>
    <w:p w:rsidR="00526957" w:rsidRDefault="00526957" w:rsidP="00526957">
      <w:pPr>
        <w:jc w:val="both"/>
        <w:rPr>
          <w:rFonts w:ascii="Courier New" w:hAnsi="Courier New" w:cs="Courier New"/>
          <w:sz w:val="20"/>
          <w:szCs w:val="20"/>
        </w:rPr>
      </w:pPr>
      <w:r w:rsidRPr="0043146D">
        <w:rPr>
          <w:rFonts w:ascii="Courier New" w:hAnsi="Courier New" w:cs="Courier New"/>
          <w:noProof/>
          <w:sz w:val="18"/>
          <w:szCs w:val="18"/>
        </w:rPr>
        <w:pict>
          <v:shape id="_x0000_s1047" type="#_x0000_t202" style="position:absolute;left:0;text-align:left;margin-left:354.7pt;margin-top:1.2pt;width:157.65pt;height:82.15pt;z-index:251669504;mso-wrap-style:none;mso-position-horizontal-relative:text;mso-position-vertical-relative:text" filled="f" stroked="f">
            <v:textbox style="mso-next-textbox:#_x0000_s1047;mso-fit-shape-to-text:t">
              <w:txbxContent>
                <w:p w:rsidR="00526957" w:rsidRDefault="00526957" w:rsidP="00526957">
                  <w:r>
                    <w:rPr>
                      <w:noProof/>
                    </w:rPr>
                    <w:drawing>
                      <wp:inline distT="0" distB="0" distL="0" distR="0">
                        <wp:extent cx="1820545" cy="954405"/>
                        <wp:effectExtent l="19050" t="0" r="8255" b="0"/>
                        <wp:docPr id="48" name="Image 48" descr="im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8" descr="images"/>
                                <pic:cNvPicPr>
                                  <a:picLocks noChangeAspect="1" noChangeArrowheads="1"/>
                                </pic:cNvPicPr>
                              </pic:nvPicPr>
                              <pic:blipFill>
                                <a:blip r:embed="rId16"/>
                                <a:srcRect/>
                                <a:stretch>
                                  <a:fillRect/>
                                </a:stretch>
                              </pic:blipFill>
                              <pic:spPr bwMode="auto">
                                <a:xfrm>
                                  <a:off x="0" y="0"/>
                                  <a:ext cx="1820545" cy="954405"/>
                                </a:xfrm>
                                <a:prstGeom prst="rect">
                                  <a:avLst/>
                                </a:prstGeom>
                                <a:noFill/>
                                <a:ln w="9525">
                                  <a:noFill/>
                                  <a:miter lim="800000"/>
                                  <a:headEnd/>
                                  <a:tailEnd/>
                                </a:ln>
                              </pic:spPr>
                            </pic:pic>
                          </a:graphicData>
                        </a:graphic>
                      </wp:inline>
                    </w:drawing>
                  </w:r>
                </w:p>
              </w:txbxContent>
            </v:textbox>
          </v:shape>
        </w:pict>
      </w:r>
    </w:p>
    <w:p w:rsidR="00526957" w:rsidRPr="00FF2CA5" w:rsidRDefault="00526957" w:rsidP="00526957">
      <w:pPr>
        <w:jc w:val="both"/>
        <w:rPr>
          <w:rFonts w:ascii="Courier New" w:hAnsi="Courier New" w:cs="Courier New"/>
          <w:sz w:val="20"/>
          <w:szCs w:val="20"/>
        </w:rPr>
      </w:pPr>
    </w:p>
    <w:p w:rsidR="00526957" w:rsidRPr="00FF2CA5" w:rsidRDefault="00526957" w:rsidP="00526957">
      <w:pPr>
        <w:pStyle w:val="Retrait"/>
        <w:pBdr>
          <w:top w:val="single" w:sz="12" w:space="1" w:color="auto" w:shadow="1"/>
          <w:left w:val="single" w:sz="12" w:space="4" w:color="auto" w:shadow="1"/>
          <w:bottom w:val="single" w:sz="12" w:space="1" w:color="auto" w:shadow="1"/>
          <w:right w:val="single" w:sz="12" w:space="4" w:color="auto" w:shadow="1"/>
        </w:pBdr>
        <w:tabs>
          <w:tab w:val="clear" w:pos="-720"/>
          <w:tab w:val="clear" w:pos="0"/>
        </w:tabs>
        <w:spacing w:before="0" w:after="0"/>
        <w:ind w:firstLine="1134"/>
        <w:rPr>
          <w:rFonts w:ascii="Courier New" w:hAnsi="Courier New" w:cs="Courier New"/>
          <w:b/>
        </w:rPr>
      </w:pPr>
      <w:r w:rsidRPr="00FF2CA5">
        <w:rPr>
          <w:rFonts w:ascii="Courier New" w:hAnsi="Courier New" w:cs="Courier New"/>
          <w:b/>
        </w:rPr>
        <w:t>Document réponse 3 : L’adressage physique MAC</w:t>
      </w:r>
    </w:p>
    <w:p w:rsidR="00526957" w:rsidRDefault="00526957" w:rsidP="00526957">
      <w:pPr>
        <w:pStyle w:val="Retrait"/>
        <w:tabs>
          <w:tab w:val="clear" w:pos="-720"/>
          <w:tab w:val="clear" w:pos="0"/>
        </w:tabs>
        <w:spacing w:before="0" w:after="0"/>
        <w:jc w:val="both"/>
        <w:rPr>
          <w:rFonts w:ascii="Courier New" w:hAnsi="Courier New" w:cs="Courier New"/>
        </w:rPr>
      </w:pPr>
    </w:p>
    <w:p w:rsidR="00526957" w:rsidRPr="00CA28E0" w:rsidRDefault="00526957" w:rsidP="00526957">
      <w:pPr>
        <w:pStyle w:val="Retrait"/>
        <w:tabs>
          <w:tab w:val="clear" w:pos="-720"/>
          <w:tab w:val="clear" w:pos="0"/>
        </w:tabs>
        <w:spacing w:before="0" w:after="0"/>
        <w:jc w:val="both"/>
        <w:rPr>
          <w:rFonts w:ascii="Courier New" w:hAnsi="Courier New" w:cs="Courier New"/>
          <w:b/>
        </w:rPr>
      </w:pPr>
      <w:r w:rsidRPr="00CA28E0">
        <w:rPr>
          <w:rFonts w:ascii="Courier New" w:hAnsi="Courier New" w:cs="Courier New"/>
          <w:b/>
        </w:rPr>
        <w:t>Q3)</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54"/>
        <w:gridCol w:w="7566"/>
      </w:tblGrid>
      <w:tr w:rsidR="00526957" w:rsidRPr="0043146D" w:rsidTr="008348B4">
        <w:tc>
          <w:tcPr>
            <w:tcW w:w="2854" w:type="dxa"/>
          </w:tcPr>
          <w:p w:rsidR="00526957" w:rsidRPr="0043146D" w:rsidRDefault="00526957" w:rsidP="008348B4">
            <w:pPr>
              <w:spacing w:before="120" w:after="120"/>
              <w:ind w:left="113" w:right="113"/>
              <w:rPr>
                <w:rFonts w:ascii="Courier New" w:hAnsi="Courier New" w:cs="Courier New"/>
                <w:sz w:val="18"/>
                <w:szCs w:val="18"/>
              </w:rPr>
            </w:pPr>
            <w:r w:rsidRPr="0043146D">
              <w:rPr>
                <w:rFonts w:ascii="Courier New" w:hAnsi="Courier New" w:cs="Courier New"/>
                <w:sz w:val="18"/>
                <w:szCs w:val="18"/>
              </w:rPr>
              <w:t>Rôle de l’</w:t>
            </w:r>
            <w:r w:rsidRPr="0043146D">
              <w:rPr>
                <w:rFonts w:ascii="Courier New" w:hAnsi="Courier New" w:cs="Courier New"/>
                <w:b/>
                <w:sz w:val="18"/>
                <w:szCs w:val="18"/>
              </w:rPr>
              <w:t xml:space="preserve">adresse physique </w:t>
            </w:r>
            <w:r w:rsidRPr="0043146D">
              <w:rPr>
                <w:rFonts w:ascii="Courier New" w:hAnsi="Courier New" w:cs="Courier New"/>
                <w:sz w:val="18"/>
                <w:szCs w:val="18"/>
              </w:rPr>
              <w:t xml:space="preserve">(appelée également adresse </w:t>
            </w:r>
            <w:r w:rsidRPr="0043146D">
              <w:rPr>
                <w:rFonts w:ascii="Courier New" w:hAnsi="Courier New" w:cs="Courier New"/>
                <w:b/>
                <w:sz w:val="18"/>
                <w:szCs w:val="18"/>
              </w:rPr>
              <w:t>MAC</w:t>
            </w:r>
            <w:r w:rsidRPr="0043146D">
              <w:rPr>
                <w:rFonts w:ascii="Courier New" w:hAnsi="Courier New" w:cs="Courier New"/>
                <w:sz w:val="18"/>
                <w:szCs w:val="18"/>
              </w:rPr>
              <w:t> : Media Access Control)</w:t>
            </w:r>
          </w:p>
        </w:tc>
        <w:tc>
          <w:tcPr>
            <w:tcW w:w="7566" w:type="dxa"/>
            <w:vAlign w:val="center"/>
          </w:tcPr>
          <w:p w:rsidR="00526957" w:rsidRDefault="00526957" w:rsidP="008348B4">
            <w:pPr>
              <w:spacing w:before="120" w:after="120"/>
              <w:ind w:left="113" w:right="113"/>
              <w:rPr>
                <w:rFonts w:ascii="Courier New" w:hAnsi="Courier New" w:cs="Courier New"/>
                <w:sz w:val="18"/>
                <w:szCs w:val="18"/>
              </w:rPr>
            </w:pPr>
          </w:p>
          <w:p w:rsidR="00526957" w:rsidRDefault="00526957" w:rsidP="008348B4">
            <w:pPr>
              <w:spacing w:before="120" w:after="120"/>
              <w:ind w:left="113" w:right="113"/>
              <w:rPr>
                <w:rFonts w:ascii="Courier New" w:hAnsi="Courier New" w:cs="Courier New"/>
                <w:sz w:val="18"/>
                <w:szCs w:val="18"/>
              </w:rPr>
            </w:pPr>
          </w:p>
          <w:p w:rsidR="00526957" w:rsidRDefault="00526957" w:rsidP="008348B4">
            <w:pPr>
              <w:spacing w:before="120" w:after="120"/>
              <w:ind w:left="113" w:right="113"/>
              <w:rPr>
                <w:rFonts w:ascii="Courier New" w:hAnsi="Courier New" w:cs="Courier New"/>
                <w:sz w:val="18"/>
                <w:szCs w:val="18"/>
              </w:rPr>
            </w:pPr>
          </w:p>
          <w:p w:rsidR="00526957" w:rsidRPr="0043146D" w:rsidRDefault="00526957" w:rsidP="008348B4">
            <w:pPr>
              <w:spacing w:before="120" w:after="120"/>
              <w:ind w:left="113" w:right="113"/>
              <w:rPr>
                <w:rFonts w:ascii="Courier New" w:hAnsi="Courier New" w:cs="Courier New"/>
                <w:sz w:val="18"/>
                <w:szCs w:val="18"/>
              </w:rPr>
            </w:pPr>
          </w:p>
        </w:tc>
      </w:tr>
      <w:tr w:rsidR="00526957" w:rsidRPr="0043146D" w:rsidTr="008348B4">
        <w:tc>
          <w:tcPr>
            <w:tcW w:w="2854" w:type="dxa"/>
          </w:tcPr>
          <w:p w:rsidR="00526957" w:rsidRPr="0043146D" w:rsidRDefault="00526957" w:rsidP="008348B4">
            <w:pPr>
              <w:spacing w:before="120" w:after="120"/>
              <w:ind w:left="113" w:right="113"/>
              <w:rPr>
                <w:rFonts w:ascii="Courier New" w:hAnsi="Courier New" w:cs="Courier New"/>
                <w:sz w:val="18"/>
                <w:szCs w:val="18"/>
              </w:rPr>
            </w:pPr>
            <w:r w:rsidRPr="0043146D">
              <w:rPr>
                <w:rFonts w:ascii="Courier New" w:hAnsi="Courier New" w:cs="Courier New"/>
                <w:sz w:val="18"/>
                <w:szCs w:val="18"/>
              </w:rPr>
              <w:t>Particularité de cette adresse</w:t>
            </w:r>
          </w:p>
        </w:tc>
        <w:tc>
          <w:tcPr>
            <w:tcW w:w="7566" w:type="dxa"/>
          </w:tcPr>
          <w:p w:rsidR="00526957" w:rsidRDefault="00526957" w:rsidP="008348B4">
            <w:pPr>
              <w:spacing w:before="120" w:after="120"/>
              <w:ind w:left="113" w:right="113"/>
              <w:jc w:val="both"/>
              <w:rPr>
                <w:rFonts w:ascii="Courier New" w:hAnsi="Courier New" w:cs="Courier New"/>
                <w:sz w:val="18"/>
                <w:szCs w:val="18"/>
              </w:rPr>
            </w:pPr>
          </w:p>
          <w:p w:rsidR="00526957" w:rsidRDefault="00526957" w:rsidP="008348B4">
            <w:pPr>
              <w:spacing w:before="120" w:after="120"/>
              <w:ind w:left="113" w:right="113"/>
              <w:jc w:val="both"/>
              <w:rPr>
                <w:rFonts w:ascii="Courier New" w:hAnsi="Courier New" w:cs="Courier New"/>
                <w:sz w:val="18"/>
                <w:szCs w:val="18"/>
              </w:rPr>
            </w:pPr>
          </w:p>
          <w:p w:rsidR="00526957" w:rsidRPr="0043146D" w:rsidRDefault="00526957" w:rsidP="008348B4">
            <w:pPr>
              <w:spacing w:before="120" w:after="120"/>
              <w:ind w:left="113" w:right="113"/>
              <w:jc w:val="both"/>
              <w:rPr>
                <w:rFonts w:ascii="Courier New" w:hAnsi="Courier New" w:cs="Courier New"/>
                <w:sz w:val="18"/>
                <w:szCs w:val="18"/>
              </w:rPr>
            </w:pPr>
          </w:p>
        </w:tc>
      </w:tr>
      <w:tr w:rsidR="00526957" w:rsidRPr="0043146D" w:rsidTr="008348B4">
        <w:tc>
          <w:tcPr>
            <w:tcW w:w="2854" w:type="dxa"/>
          </w:tcPr>
          <w:p w:rsidR="00526957" w:rsidRPr="0043146D" w:rsidRDefault="00526957" w:rsidP="008348B4">
            <w:pPr>
              <w:spacing w:before="120" w:after="120"/>
              <w:ind w:left="113" w:right="113"/>
              <w:rPr>
                <w:rFonts w:ascii="Courier New" w:hAnsi="Courier New" w:cs="Courier New"/>
                <w:sz w:val="18"/>
                <w:szCs w:val="18"/>
              </w:rPr>
            </w:pPr>
            <w:r w:rsidRPr="0043146D">
              <w:rPr>
                <w:rFonts w:ascii="Courier New" w:hAnsi="Courier New" w:cs="Courier New"/>
                <w:sz w:val="18"/>
                <w:szCs w:val="18"/>
              </w:rPr>
              <w:t xml:space="preserve">De quoi est composée une </w:t>
            </w:r>
            <w:r w:rsidRPr="0043146D">
              <w:rPr>
                <w:rFonts w:ascii="Courier New" w:hAnsi="Courier New" w:cs="Courier New"/>
                <w:b/>
                <w:sz w:val="18"/>
                <w:szCs w:val="18"/>
              </w:rPr>
              <w:t>trame</w:t>
            </w:r>
            <w:r w:rsidRPr="0043146D">
              <w:rPr>
                <w:rFonts w:ascii="Courier New" w:hAnsi="Courier New" w:cs="Courier New"/>
                <w:sz w:val="18"/>
                <w:szCs w:val="18"/>
              </w:rPr>
              <w:t> ?</w:t>
            </w:r>
          </w:p>
        </w:tc>
        <w:tc>
          <w:tcPr>
            <w:tcW w:w="7566" w:type="dxa"/>
          </w:tcPr>
          <w:p w:rsidR="00526957" w:rsidRDefault="00526957" w:rsidP="008348B4">
            <w:pPr>
              <w:spacing w:before="120" w:after="120"/>
              <w:ind w:left="113" w:right="113"/>
              <w:jc w:val="both"/>
              <w:rPr>
                <w:rFonts w:ascii="Courier New" w:hAnsi="Courier New" w:cs="Courier New"/>
                <w:sz w:val="18"/>
                <w:szCs w:val="18"/>
              </w:rPr>
            </w:pPr>
          </w:p>
          <w:p w:rsidR="00526957" w:rsidRDefault="00526957" w:rsidP="008348B4">
            <w:pPr>
              <w:spacing w:before="120" w:after="120"/>
              <w:ind w:left="113" w:right="113"/>
              <w:jc w:val="both"/>
              <w:rPr>
                <w:rFonts w:ascii="Courier New" w:hAnsi="Courier New" w:cs="Courier New"/>
                <w:sz w:val="18"/>
                <w:szCs w:val="18"/>
              </w:rPr>
            </w:pPr>
          </w:p>
          <w:p w:rsidR="00526957" w:rsidRPr="0043146D" w:rsidRDefault="00526957" w:rsidP="008348B4">
            <w:pPr>
              <w:spacing w:before="120" w:after="120"/>
              <w:ind w:left="113" w:right="113"/>
              <w:jc w:val="both"/>
              <w:rPr>
                <w:rFonts w:ascii="Courier New" w:hAnsi="Courier New" w:cs="Courier New"/>
                <w:sz w:val="18"/>
                <w:szCs w:val="18"/>
              </w:rPr>
            </w:pPr>
          </w:p>
        </w:tc>
      </w:tr>
      <w:tr w:rsidR="00526957" w:rsidRPr="0043146D" w:rsidTr="008348B4">
        <w:tc>
          <w:tcPr>
            <w:tcW w:w="2854" w:type="dxa"/>
          </w:tcPr>
          <w:p w:rsidR="00526957" w:rsidRPr="0043146D" w:rsidRDefault="00526957" w:rsidP="008348B4">
            <w:pPr>
              <w:spacing w:before="120" w:after="120"/>
              <w:ind w:left="113" w:right="113"/>
              <w:rPr>
                <w:rFonts w:ascii="Courier New" w:hAnsi="Courier New" w:cs="Courier New"/>
                <w:sz w:val="18"/>
                <w:szCs w:val="18"/>
              </w:rPr>
            </w:pPr>
            <w:r w:rsidRPr="0043146D">
              <w:rPr>
                <w:rFonts w:ascii="Courier New" w:hAnsi="Courier New" w:cs="Courier New"/>
                <w:sz w:val="18"/>
                <w:szCs w:val="18"/>
              </w:rPr>
              <w:lastRenderedPageBreak/>
              <w:t xml:space="preserve">A quoi sert une adresse de </w:t>
            </w:r>
            <w:r w:rsidRPr="0043146D">
              <w:rPr>
                <w:rFonts w:ascii="Courier New" w:hAnsi="Courier New" w:cs="Courier New"/>
                <w:b/>
                <w:sz w:val="18"/>
                <w:szCs w:val="18"/>
              </w:rPr>
              <w:t>diffusion</w:t>
            </w:r>
            <w:r w:rsidRPr="0043146D">
              <w:rPr>
                <w:rFonts w:ascii="Courier New" w:hAnsi="Courier New" w:cs="Courier New"/>
                <w:sz w:val="18"/>
                <w:szCs w:val="18"/>
              </w:rPr>
              <w:t> ?</w:t>
            </w:r>
          </w:p>
        </w:tc>
        <w:tc>
          <w:tcPr>
            <w:tcW w:w="7566" w:type="dxa"/>
          </w:tcPr>
          <w:p w:rsidR="00526957" w:rsidRDefault="00526957" w:rsidP="008348B4">
            <w:pPr>
              <w:spacing w:before="120" w:after="120"/>
              <w:ind w:left="113" w:right="113"/>
              <w:jc w:val="both"/>
              <w:rPr>
                <w:rFonts w:ascii="Courier New" w:hAnsi="Courier New" w:cs="Courier New"/>
                <w:sz w:val="18"/>
                <w:szCs w:val="18"/>
              </w:rPr>
            </w:pPr>
          </w:p>
          <w:p w:rsidR="00526957" w:rsidRDefault="00526957" w:rsidP="008348B4">
            <w:pPr>
              <w:spacing w:before="120" w:after="120"/>
              <w:ind w:left="113" w:right="113"/>
              <w:jc w:val="both"/>
              <w:rPr>
                <w:rFonts w:ascii="Courier New" w:hAnsi="Courier New" w:cs="Courier New"/>
                <w:sz w:val="18"/>
                <w:szCs w:val="18"/>
              </w:rPr>
            </w:pPr>
            <w:r>
              <w:rPr>
                <w:rFonts w:ascii="Courier New" w:hAnsi="Courier New" w:cs="Courier New"/>
                <w:noProof/>
                <w:color w:val="FF0000"/>
                <w:sz w:val="18"/>
                <w:szCs w:val="18"/>
              </w:rPr>
              <w:pict>
                <v:shape id="_x0000_s1049" type="#_x0000_t202" style="position:absolute;left:0;text-align:left;margin-left:263.1pt;margin-top:9.9pt;width:106.55pt;height:76.25pt;z-index:251671552;mso-wrap-style:none" stroked="f">
                  <v:textbox style="mso-next-textbox:#_x0000_s1049;mso-fit-shape-to-text:t">
                    <w:txbxContent>
                      <w:p w:rsidR="00526957" w:rsidRDefault="00526957" w:rsidP="00526957"/>
                    </w:txbxContent>
                  </v:textbox>
                </v:shape>
              </w:pict>
            </w:r>
          </w:p>
          <w:p w:rsidR="00526957" w:rsidRPr="0043146D" w:rsidRDefault="00526957" w:rsidP="008348B4">
            <w:pPr>
              <w:spacing w:before="120" w:after="120"/>
              <w:ind w:left="113" w:right="113"/>
              <w:jc w:val="both"/>
              <w:rPr>
                <w:rFonts w:ascii="Courier New" w:hAnsi="Courier New" w:cs="Courier New"/>
                <w:sz w:val="18"/>
                <w:szCs w:val="18"/>
              </w:rPr>
            </w:pPr>
          </w:p>
        </w:tc>
      </w:tr>
      <w:tr w:rsidR="00526957" w:rsidRPr="0043146D" w:rsidTr="008348B4">
        <w:tc>
          <w:tcPr>
            <w:tcW w:w="2854" w:type="dxa"/>
          </w:tcPr>
          <w:p w:rsidR="00526957" w:rsidRPr="0043146D" w:rsidRDefault="00526957" w:rsidP="008348B4">
            <w:pPr>
              <w:spacing w:before="120" w:after="120"/>
              <w:ind w:left="113" w:right="113"/>
              <w:rPr>
                <w:rFonts w:ascii="Courier New" w:hAnsi="Courier New" w:cs="Courier New"/>
                <w:sz w:val="18"/>
                <w:szCs w:val="18"/>
              </w:rPr>
            </w:pPr>
            <w:r w:rsidRPr="0043146D">
              <w:rPr>
                <w:rFonts w:ascii="Courier New" w:hAnsi="Courier New" w:cs="Courier New"/>
                <w:sz w:val="18"/>
                <w:szCs w:val="18"/>
              </w:rPr>
              <w:t>Quelles sont les trames lues par une carte réseau ?</w:t>
            </w:r>
          </w:p>
        </w:tc>
        <w:tc>
          <w:tcPr>
            <w:tcW w:w="7566" w:type="dxa"/>
          </w:tcPr>
          <w:p w:rsidR="00526957" w:rsidRPr="0043146D" w:rsidRDefault="00526957" w:rsidP="008348B4">
            <w:pPr>
              <w:spacing w:before="120" w:after="120"/>
              <w:ind w:left="113" w:right="2407"/>
              <w:jc w:val="both"/>
              <w:rPr>
                <w:rFonts w:ascii="Courier New" w:hAnsi="Courier New" w:cs="Courier New"/>
                <w:sz w:val="18"/>
                <w:szCs w:val="18"/>
              </w:rPr>
            </w:pPr>
          </w:p>
        </w:tc>
      </w:tr>
    </w:tbl>
    <w:p w:rsidR="00526957" w:rsidRPr="00404E7A" w:rsidRDefault="00526957" w:rsidP="00526957">
      <w:pPr>
        <w:rPr>
          <w:sz w:val="20"/>
          <w:szCs w:val="20"/>
        </w:rPr>
      </w:pPr>
      <w:r>
        <w:rPr>
          <w:noProof/>
        </w:rPr>
        <w:drawing>
          <wp:inline distT="0" distB="0" distL="0" distR="0">
            <wp:extent cx="1169035" cy="874395"/>
            <wp:effectExtent l="19050" t="0" r="0" b="0"/>
            <wp:docPr id="38" name="Image 49" descr="ma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9" descr="mac"/>
                    <pic:cNvPicPr>
                      <a:picLocks noChangeAspect="1" noChangeArrowheads="1"/>
                    </pic:cNvPicPr>
                  </pic:nvPicPr>
                  <pic:blipFill>
                    <a:blip r:embed="rId17" cstate="print"/>
                    <a:srcRect/>
                    <a:stretch>
                      <a:fillRect/>
                    </a:stretch>
                  </pic:blipFill>
                  <pic:spPr bwMode="auto">
                    <a:xfrm>
                      <a:off x="0" y="0"/>
                      <a:ext cx="1169035" cy="874395"/>
                    </a:xfrm>
                    <a:prstGeom prst="rect">
                      <a:avLst/>
                    </a:prstGeom>
                    <a:noFill/>
                    <a:ln w="9525">
                      <a:noFill/>
                      <a:miter lim="800000"/>
                      <a:headEnd/>
                      <a:tailEnd/>
                    </a:ln>
                  </pic:spPr>
                </pic:pic>
              </a:graphicData>
            </a:graphic>
          </wp:inline>
        </w:drawing>
      </w:r>
    </w:p>
    <w:p w:rsidR="00526957" w:rsidRPr="00FF2CA5" w:rsidRDefault="00526957" w:rsidP="00526957">
      <w:pPr>
        <w:pStyle w:val="Retrait"/>
        <w:pBdr>
          <w:top w:val="single" w:sz="12" w:space="1" w:color="auto" w:shadow="1"/>
          <w:left w:val="single" w:sz="12" w:space="4" w:color="auto" w:shadow="1"/>
          <w:bottom w:val="single" w:sz="12" w:space="1" w:color="auto" w:shadow="1"/>
          <w:right w:val="single" w:sz="12" w:space="4" w:color="auto" w:shadow="1"/>
        </w:pBdr>
        <w:tabs>
          <w:tab w:val="clear" w:pos="-720"/>
          <w:tab w:val="clear" w:pos="0"/>
        </w:tabs>
        <w:spacing w:before="0" w:after="0"/>
        <w:jc w:val="center"/>
        <w:rPr>
          <w:rFonts w:ascii="Courier New" w:hAnsi="Courier New" w:cs="Courier New"/>
          <w:b/>
        </w:rPr>
      </w:pPr>
      <w:r>
        <w:rPr>
          <w:rFonts w:ascii="Courier New" w:hAnsi="Courier New" w:cs="Courier New"/>
          <w:noProof/>
        </w:rPr>
        <w:pict>
          <v:shape id="_x0000_s1048" type="#_x0000_t202" style="position:absolute;left:0;text-align:left;margin-left:433.55pt;margin-top:-6.75pt;width:92.05pt;height:95.9pt;z-index:251670528;mso-wrap-style:none" filled="f" stroked="f">
            <v:textbox style="mso-next-textbox:#_x0000_s1048;mso-fit-shape-to-text:t">
              <w:txbxContent>
                <w:p w:rsidR="00526957" w:rsidRDefault="00526957" w:rsidP="00526957">
                  <w:r>
                    <w:rPr>
                      <w:noProof/>
                    </w:rPr>
                    <w:drawing>
                      <wp:inline distT="0" distB="0" distL="0" distR="0">
                        <wp:extent cx="986155" cy="1129030"/>
                        <wp:effectExtent l="19050" t="0" r="4445" b="0"/>
                        <wp:docPr id="50" name="Image 50" descr="adresse_i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descr="adresse_ip"/>
                                <pic:cNvPicPr>
                                  <a:picLocks noChangeAspect="1" noChangeArrowheads="1"/>
                                </pic:cNvPicPr>
                              </pic:nvPicPr>
                              <pic:blipFill>
                                <a:blip r:embed="rId11"/>
                                <a:srcRect/>
                                <a:stretch>
                                  <a:fillRect/>
                                </a:stretch>
                              </pic:blipFill>
                              <pic:spPr bwMode="auto">
                                <a:xfrm>
                                  <a:off x="0" y="0"/>
                                  <a:ext cx="986155" cy="1129030"/>
                                </a:xfrm>
                                <a:prstGeom prst="rect">
                                  <a:avLst/>
                                </a:prstGeom>
                                <a:noFill/>
                                <a:ln w="9525">
                                  <a:noFill/>
                                  <a:miter lim="800000"/>
                                  <a:headEnd/>
                                  <a:tailEnd/>
                                </a:ln>
                              </pic:spPr>
                            </pic:pic>
                          </a:graphicData>
                        </a:graphic>
                      </wp:inline>
                    </w:drawing>
                  </w:r>
                </w:p>
              </w:txbxContent>
            </v:textbox>
          </v:shape>
        </w:pict>
      </w:r>
      <w:r w:rsidRPr="00FF2CA5">
        <w:rPr>
          <w:rFonts w:ascii="Courier New" w:hAnsi="Courier New" w:cs="Courier New"/>
          <w:b/>
        </w:rPr>
        <w:t>Document réponse 4 : L’adressage logique IP</w:t>
      </w:r>
    </w:p>
    <w:p w:rsidR="00526957" w:rsidRPr="00CA28E0" w:rsidRDefault="00526957" w:rsidP="00526957">
      <w:pPr>
        <w:pStyle w:val="Retrait"/>
        <w:tabs>
          <w:tab w:val="clear" w:pos="-720"/>
          <w:tab w:val="clear" w:pos="0"/>
        </w:tabs>
        <w:spacing w:before="0" w:after="0"/>
        <w:jc w:val="both"/>
        <w:rPr>
          <w:rFonts w:ascii="Courier New" w:hAnsi="Courier New" w:cs="Courier New"/>
          <w:b/>
        </w:rPr>
      </w:pPr>
      <w:r w:rsidRPr="00CA28E0">
        <w:rPr>
          <w:rFonts w:ascii="Courier New" w:hAnsi="Courier New" w:cs="Courier New"/>
          <w:b/>
        </w:rPr>
        <w:t>Q4)</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88"/>
        <w:gridCol w:w="7532"/>
      </w:tblGrid>
      <w:tr w:rsidR="00526957" w:rsidRPr="00FF2CA5" w:rsidTr="008348B4">
        <w:tc>
          <w:tcPr>
            <w:tcW w:w="2888" w:type="dxa"/>
          </w:tcPr>
          <w:p w:rsidR="00526957" w:rsidRPr="00FF2CA5" w:rsidRDefault="00526957" w:rsidP="008348B4">
            <w:pPr>
              <w:spacing w:before="120" w:after="120"/>
              <w:ind w:left="113" w:right="113"/>
              <w:rPr>
                <w:rFonts w:ascii="Courier New" w:hAnsi="Courier New" w:cs="Courier New"/>
                <w:sz w:val="20"/>
                <w:szCs w:val="20"/>
              </w:rPr>
            </w:pPr>
            <w:r w:rsidRPr="00FF2CA5">
              <w:rPr>
                <w:rFonts w:ascii="Courier New" w:hAnsi="Courier New" w:cs="Courier New"/>
                <w:sz w:val="20"/>
                <w:szCs w:val="20"/>
              </w:rPr>
              <w:t>Rôle de l’</w:t>
            </w:r>
            <w:r w:rsidRPr="00B578B9">
              <w:rPr>
                <w:rFonts w:ascii="Courier New" w:hAnsi="Courier New" w:cs="Courier New"/>
                <w:b/>
                <w:sz w:val="20"/>
                <w:szCs w:val="20"/>
              </w:rPr>
              <w:t>adresse</w:t>
            </w:r>
            <w:r w:rsidRPr="00FF2CA5">
              <w:rPr>
                <w:rFonts w:ascii="Courier New" w:hAnsi="Courier New" w:cs="Courier New"/>
                <w:sz w:val="20"/>
                <w:szCs w:val="20"/>
              </w:rPr>
              <w:t xml:space="preserve"> </w:t>
            </w:r>
            <w:r w:rsidRPr="00B578B9">
              <w:rPr>
                <w:rFonts w:ascii="Courier New" w:hAnsi="Courier New" w:cs="Courier New"/>
                <w:b/>
                <w:sz w:val="20"/>
                <w:szCs w:val="20"/>
              </w:rPr>
              <w:t>IP</w:t>
            </w:r>
          </w:p>
        </w:tc>
        <w:tc>
          <w:tcPr>
            <w:tcW w:w="7532" w:type="dxa"/>
          </w:tcPr>
          <w:p w:rsidR="00526957" w:rsidRDefault="00526957" w:rsidP="008348B4">
            <w:pPr>
              <w:spacing w:before="120" w:after="120"/>
              <w:ind w:left="113" w:right="113"/>
              <w:jc w:val="both"/>
              <w:rPr>
                <w:rFonts w:ascii="Courier New" w:hAnsi="Courier New" w:cs="Courier New"/>
                <w:sz w:val="20"/>
                <w:szCs w:val="20"/>
              </w:rPr>
            </w:pPr>
          </w:p>
          <w:p w:rsidR="00526957" w:rsidRPr="00FF2CA5" w:rsidRDefault="00526957" w:rsidP="008348B4">
            <w:pPr>
              <w:spacing w:before="120" w:after="120"/>
              <w:ind w:left="113" w:right="113"/>
              <w:jc w:val="both"/>
              <w:rPr>
                <w:rFonts w:ascii="Courier New" w:hAnsi="Courier New" w:cs="Courier New"/>
                <w:sz w:val="20"/>
                <w:szCs w:val="20"/>
              </w:rPr>
            </w:pPr>
          </w:p>
        </w:tc>
      </w:tr>
      <w:tr w:rsidR="00526957" w:rsidRPr="00FF2CA5" w:rsidTr="008348B4">
        <w:tc>
          <w:tcPr>
            <w:tcW w:w="2888" w:type="dxa"/>
          </w:tcPr>
          <w:p w:rsidR="00526957" w:rsidRPr="00FF2CA5" w:rsidRDefault="00526957" w:rsidP="008348B4">
            <w:pPr>
              <w:spacing w:before="120" w:after="120"/>
              <w:ind w:left="113" w:right="113"/>
              <w:rPr>
                <w:rFonts w:ascii="Courier New" w:hAnsi="Courier New" w:cs="Courier New"/>
                <w:sz w:val="20"/>
                <w:szCs w:val="20"/>
              </w:rPr>
            </w:pPr>
            <w:r>
              <w:rPr>
                <w:rFonts w:ascii="Courier New" w:hAnsi="Courier New" w:cs="Courier New"/>
                <w:sz w:val="20"/>
                <w:szCs w:val="20"/>
              </w:rPr>
              <w:t xml:space="preserve">Comment est représentée une </w:t>
            </w:r>
            <w:r w:rsidRPr="00FF2CA5">
              <w:rPr>
                <w:rFonts w:ascii="Courier New" w:hAnsi="Courier New" w:cs="Courier New"/>
                <w:sz w:val="20"/>
                <w:szCs w:val="20"/>
              </w:rPr>
              <w:t>adresse IP</w:t>
            </w:r>
            <w:r>
              <w:rPr>
                <w:rFonts w:ascii="Courier New" w:hAnsi="Courier New" w:cs="Courier New"/>
                <w:sz w:val="20"/>
                <w:szCs w:val="20"/>
              </w:rPr>
              <w:t> ?</w:t>
            </w:r>
          </w:p>
        </w:tc>
        <w:tc>
          <w:tcPr>
            <w:tcW w:w="7532" w:type="dxa"/>
          </w:tcPr>
          <w:p w:rsidR="00526957" w:rsidRPr="00FF2CA5" w:rsidRDefault="00526957" w:rsidP="008348B4">
            <w:pPr>
              <w:spacing w:before="120" w:after="120"/>
              <w:ind w:left="113" w:right="113"/>
              <w:jc w:val="both"/>
              <w:rPr>
                <w:rFonts w:ascii="Courier New" w:hAnsi="Courier New" w:cs="Courier New"/>
                <w:color w:val="FF0000"/>
                <w:sz w:val="20"/>
                <w:szCs w:val="20"/>
              </w:rPr>
            </w:pPr>
          </w:p>
        </w:tc>
      </w:tr>
      <w:tr w:rsidR="00526957" w:rsidRPr="00FF2CA5" w:rsidTr="008348B4">
        <w:tc>
          <w:tcPr>
            <w:tcW w:w="2888" w:type="dxa"/>
          </w:tcPr>
          <w:p w:rsidR="00526957" w:rsidRPr="00FF2CA5" w:rsidRDefault="00526957" w:rsidP="008348B4">
            <w:pPr>
              <w:spacing w:before="120" w:after="120"/>
              <w:ind w:left="113" w:right="113"/>
              <w:rPr>
                <w:rFonts w:ascii="Courier New" w:hAnsi="Courier New" w:cs="Courier New"/>
                <w:sz w:val="20"/>
                <w:szCs w:val="20"/>
              </w:rPr>
            </w:pPr>
            <w:r w:rsidRPr="00FF2CA5">
              <w:rPr>
                <w:rFonts w:ascii="Courier New" w:hAnsi="Courier New" w:cs="Courier New"/>
                <w:sz w:val="20"/>
                <w:szCs w:val="20"/>
              </w:rPr>
              <w:t xml:space="preserve">Rôle du </w:t>
            </w:r>
            <w:r w:rsidRPr="00B578B9">
              <w:rPr>
                <w:rFonts w:ascii="Courier New" w:hAnsi="Courier New" w:cs="Courier New"/>
                <w:b/>
                <w:sz w:val="20"/>
                <w:szCs w:val="20"/>
              </w:rPr>
              <w:t>masque</w:t>
            </w:r>
            <w:r w:rsidRPr="00FF2CA5">
              <w:rPr>
                <w:rFonts w:ascii="Courier New" w:hAnsi="Courier New" w:cs="Courier New"/>
                <w:sz w:val="20"/>
                <w:szCs w:val="20"/>
              </w:rPr>
              <w:t xml:space="preserve"> IP</w:t>
            </w:r>
          </w:p>
        </w:tc>
        <w:tc>
          <w:tcPr>
            <w:tcW w:w="7532" w:type="dxa"/>
          </w:tcPr>
          <w:p w:rsidR="00526957" w:rsidRDefault="00526957" w:rsidP="008348B4">
            <w:pPr>
              <w:spacing w:before="120" w:after="120"/>
              <w:ind w:left="113" w:right="113"/>
              <w:jc w:val="both"/>
              <w:rPr>
                <w:rFonts w:ascii="Courier New" w:hAnsi="Courier New" w:cs="Courier New"/>
                <w:color w:val="FF0000"/>
                <w:sz w:val="20"/>
                <w:szCs w:val="20"/>
              </w:rPr>
            </w:pPr>
          </w:p>
          <w:p w:rsidR="00526957" w:rsidRPr="00FF2CA5" w:rsidRDefault="00526957" w:rsidP="008348B4">
            <w:pPr>
              <w:spacing w:before="120" w:after="120"/>
              <w:ind w:left="113" w:right="113"/>
              <w:jc w:val="both"/>
              <w:rPr>
                <w:rFonts w:ascii="Courier New" w:hAnsi="Courier New" w:cs="Courier New"/>
                <w:color w:val="FF0000"/>
                <w:sz w:val="20"/>
                <w:szCs w:val="20"/>
              </w:rPr>
            </w:pPr>
          </w:p>
        </w:tc>
      </w:tr>
      <w:tr w:rsidR="00526957" w:rsidRPr="00FF2CA5" w:rsidTr="008348B4">
        <w:tc>
          <w:tcPr>
            <w:tcW w:w="2888" w:type="dxa"/>
          </w:tcPr>
          <w:p w:rsidR="00526957" w:rsidRPr="00E90933" w:rsidRDefault="00526957" w:rsidP="008348B4">
            <w:pPr>
              <w:rPr>
                <w:rFonts w:ascii="Courier New" w:hAnsi="Courier New" w:cs="Courier New"/>
                <w:sz w:val="20"/>
                <w:szCs w:val="20"/>
              </w:rPr>
            </w:pPr>
            <w:r w:rsidRPr="00E90933">
              <w:rPr>
                <w:rFonts w:ascii="Courier New" w:hAnsi="Courier New" w:cs="Courier New"/>
                <w:sz w:val="20"/>
                <w:szCs w:val="20"/>
              </w:rPr>
              <w:t>A quel réseau appartiennent les adresses IP 192.168.1.10</w:t>
            </w:r>
          </w:p>
          <w:p w:rsidR="00526957" w:rsidRPr="00E90933" w:rsidRDefault="00526957" w:rsidP="008348B4">
            <w:pPr>
              <w:rPr>
                <w:rFonts w:ascii="Courier New" w:hAnsi="Courier New" w:cs="Courier New"/>
                <w:sz w:val="20"/>
                <w:szCs w:val="20"/>
              </w:rPr>
            </w:pPr>
            <w:r w:rsidRPr="00E90933">
              <w:rPr>
                <w:rFonts w:ascii="Courier New" w:hAnsi="Courier New" w:cs="Courier New"/>
                <w:sz w:val="20"/>
                <w:szCs w:val="20"/>
              </w:rPr>
              <w:t>192.168.1.5</w:t>
            </w:r>
          </w:p>
          <w:p w:rsidR="00526957" w:rsidRDefault="00526957" w:rsidP="008348B4">
            <w:r w:rsidRPr="00E90933">
              <w:rPr>
                <w:rFonts w:ascii="Courier New" w:hAnsi="Courier New" w:cs="Courier New"/>
                <w:sz w:val="20"/>
                <w:szCs w:val="20"/>
              </w:rPr>
              <w:t>192.168.1.4</w:t>
            </w:r>
          </w:p>
        </w:tc>
        <w:tc>
          <w:tcPr>
            <w:tcW w:w="7532" w:type="dxa"/>
          </w:tcPr>
          <w:p w:rsidR="00526957" w:rsidRPr="00602685" w:rsidRDefault="00526957" w:rsidP="008348B4">
            <w:pPr>
              <w:spacing w:before="120" w:after="120"/>
              <w:ind w:left="113" w:right="113"/>
              <w:jc w:val="both"/>
              <w:rPr>
                <w:rFonts w:ascii="Courier New" w:hAnsi="Courier New" w:cs="Courier New"/>
                <w:sz w:val="16"/>
                <w:szCs w:val="16"/>
              </w:rPr>
            </w:pPr>
            <w:r w:rsidRPr="00602685">
              <w:rPr>
                <w:rFonts w:ascii="Courier New" w:hAnsi="Courier New" w:cs="Courier New"/>
                <w:sz w:val="16"/>
                <w:szCs w:val="16"/>
              </w:rPr>
              <w:t xml:space="preserve">Indication : Pour obtenir l’adresse du réseau, il faut effectuer un </w:t>
            </w:r>
            <w:r w:rsidRPr="008B3A16">
              <w:rPr>
                <w:rFonts w:ascii="Courier New" w:hAnsi="Courier New" w:cs="Courier New"/>
                <w:b/>
                <w:sz w:val="16"/>
                <w:szCs w:val="16"/>
              </w:rPr>
              <w:t>ET logique</w:t>
            </w:r>
            <w:r w:rsidRPr="00602685">
              <w:rPr>
                <w:rFonts w:ascii="Courier New" w:hAnsi="Courier New" w:cs="Courier New"/>
                <w:sz w:val="16"/>
                <w:szCs w:val="16"/>
              </w:rPr>
              <w:t xml:space="preserve"> entre les adresses IP des postes et le masque de sous-réseau (ici Masque</w:t>
            </w:r>
            <w:r>
              <w:rPr>
                <w:rFonts w:ascii="Courier New" w:hAnsi="Courier New" w:cs="Courier New"/>
                <w:sz w:val="16"/>
                <w:szCs w:val="16"/>
              </w:rPr>
              <w:t xml:space="preserve"> </w:t>
            </w:r>
            <w:r w:rsidRPr="00602685">
              <w:rPr>
                <w:rFonts w:ascii="Courier New" w:hAnsi="Courier New" w:cs="Courier New"/>
                <w:sz w:val="16"/>
                <w:szCs w:val="16"/>
              </w:rPr>
              <w:t>= 255.255.255.0)</w:t>
            </w:r>
          </w:p>
        </w:tc>
      </w:tr>
      <w:tr w:rsidR="00526957" w:rsidRPr="00FF2CA5" w:rsidTr="008348B4">
        <w:tc>
          <w:tcPr>
            <w:tcW w:w="2888" w:type="dxa"/>
          </w:tcPr>
          <w:p w:rsidR="00526957" w:rsidRPr="00FF2CA5" w:rsidRDefault="00526957" w:rsidP="008348B4">
            <w:pPr>
              <w:spacing w:before="120" w:after="120"/>
              <w:ind w:left="113" w:right="113"/>
              <w:rPr>
                <w:rFonts w:ascii="Courier New" w:hAnsi="Courier New" w:cs="Courier New"/>
                <w:sz w:val="20"/>
                <w:szCs w:val="20"/>
              </w:rPr>
            </w:pPr>
            <w:r>
              <w:rPr>
                <w:rFonts w:ascii="Courier New" w:hAnsi="Courier New" w:cs="Courier New"/>
                <w:sz w:val="20"/>
                <w:szCs w:val="20"/>
              </w:rPr>
              <w:t>Quelle est la d</w:t>
            </w:r>
            <w:r w:rsidRPr="00FF2CA5">
              <w:rPr>
                <w:rFonts w:ascii="Courier New" w:hAnsi="Courier New" w:cs="Courier New"/>
                <w:sz w:val="20"/>
                <w:szCs w:val="20"/>
              </w:rPr>
              <w:t xml:space="preserve">ifférence entre </w:t>
            </w:r>
            <w:r>
              <w:rPr>
                <w:rFonts w:ascii="Courier New" w:hAnsi="Courier New" w:cs="Courier New"/>
                <w:sz w:val="20"/>
                <w:szCs w:val="20"/>
              </w:rPr>
              <w:t xml:space="preserve">une </w:t>
            </w:r>
            <w:r w:rsidRPr="00FF2CA5">
              <w:rPr>
                <w:rFonts w:ascii="Courier New" w:hAnsi="Courier New" w:cs="Courier New"/>
                <w:sz w:val="20"/>
                <w:szCs w:val="20"/>
              </w:rPr>
              <w:t xml:space="preserve">adresse MAC et </w:t>
            </w:r>
            <w:r>
              <w:rPr>
                <w:rFonts w:ascii="Courier New" w:hAnsi="Courier New" w:cs="Courier New"/>
                <w:sz w:val="20"/>
                <w:szCs w:val="20"/>
              </w:rPr>
              <w:t xml:space="preserve">une </w:t>
            </w:r>
            <w:r w:rsidRPr="00FF2CA5">
              <w:rPr>
                <w:rFonts w:ascii="Courier New" w:hAnsi="Courier New" w:cs="Courier New"/>
                <w:sz w:val="20"/>
                <w:szCs w:val="20"/>
              </w:rPr>
              <w:t>adresse IP</w:t>
            </w:r>
            <w:r>
              <w:rPr>
                <w:rFonts w:ascii="Courier New" w:hAnsi="Courier New" w:cs="Courier New"/>
                <w:sz w:val="20"/>
                <w:szCs w:val="20"/>
              </w:rPr>
              <w:t> ?</w:t>
            </w:r>
          </w:p>
        </w:tc>
        <w:tc>
          <w:tcPr>
            <w:tcW w:w="7532" w:type="dxa"/>
          </w:tcPr>
          <w:p w:rsidR="00526957" w:rsidRPr="00FF2CA5" w:rsidRDefault="00526957" w:rsidP="008348B4">
            <w:pPr>
              <w:spacing w:before="120" w:after="120"/>
              <w:ind w:left="113" w:right="113"/>
              <w:jc w:val="both"/>
              <w:rPr>
                <w:rFonts w:ascii="Courier New" w:hAnsi="Courier New" w:cs="Courier New"/>
                <w:sz w:val="20"/>
                <w:szCs w:val="20"/>
              </w:rPr>
            </w:pPr>
          </w:p>
        </w:tc>
      </w:tr>
      <w:tr w:rsidR="00526957" w:rsidRPr="00FF2CA5" w:rsidTr="008348B4">
        <w:tc>
          <w:tcPr>
            <w:tcW w:w="2888" w:type="dxa"/>
          </w:tcPr>
          <w:p w:rsidR="00526957" w:rsidRPr="00FF2CA5" w:rsidRDefault="00526957" w:rsidP="008348B4">
            <w:pPr>
              <w:spacing w:before="120" w:after="120"/>
              <w:ind w:left="113" w:right="113"/>
              <w:rPr>
                <w:rFonts w:ascii="Courier New" w:hAnsi="Courier New" w:cs="Courier New"/>
                <w:sz w:val="20"/>
                <w:szCs w:val="20"/>
              </w:rPr>
            </w:pPr>
            <w:r w:rsidRPr="00FF2CA5">
              <w:rPr>
                <w:rFonts w:ascii="Courier New" w:hAnsi="Courier New" w:cs="Courier New"/>
                <w:sz w:val="20"/>
                <w:szCs w:val="20"/>
              </w:rPr>
              <w:t xml:space="preserve">Rôle du </w:t>
            </w:r>
            <w:r w:rsidRPr="00B578B9">
              <w:rPr>
                <w:rFonts w:ascii="Courier New" w:hAnsi="Courier New" w:cs="Courier New"/>
                <w:b/>
                <w:sz w:val="20"/>
                <w:szCs w:val="20"/>
              </w:rPr>
              <w:t>routeur</w:t>
            </w:r>
            <w:r w:rsidRPr="00FF2CA5">
              <w:rPr>
                <w:rFonts w:ascii="Courier New" w:hAnsi="Courier New" w:cs="Courier New"/>
                <w:sz w:val="20"/>
                <w:szCs w:val="20"/>
              </w:rPr>
              <w:t xml:space="preserve"> appelé également </w:t>
            </w:r>
            <w:r w:rsidRPr="00B578B9">
              <w:rPr>
                <w:rFonts w:ascii="Courier New" w:hAnsi="Courier New" w:cs="Courier New"/>
                <w:b/>
                <w:sz w:val="20"/>
                <w:szCs w:val="20"/>
              </w:rPr>
              <w:t>passerelle</w:t>
            </w:r>
            <w:r>
              <w:rPr>
                <w:rFonts w:ascii="Courier New" w:hAnsi="Courier New" w:cs="Courier New"/>
                <w:b/>
                <w:sz w:val="20"/>
                <w:szCs w:val="20"/>
              </w:rPr>
              <w:t>.</w:t>
            </w:r>
          </w:p>
        </w:tc>
        <w:tc>
          <w:tcPr>
            <w:tcW w:w="7532" w:type="dxa"/>
          </w:tcPr>
          <w:p w:rsidR="00526957" w:rsidRPr="00FF2CA5" w:rsidRDefault="00526957" w:rsidP="008348B4">
            <w:pPr>
              <w:spacing w:before="120" w:after="120"/>
              <w:ind w:left="113" w:right="113"/>
              <w:jc w:val="both"/>
              <w:rPr>
                <w:rFonts w:ascii="Courier New" w:hAnsi="Courier New" w:cs="Courier New"/>
                <w:color w:val="FF0000"/>
                <w:sz w:val="20"/>
                <w:szCs w:val="20"/>
              </w:rPr>
            </w:pPr>
          </w:p>
        </w:tc>
      </w:tr>
    </w:tbl>
    <w:p w:rsidR="00526957" w:rsidRDefault="00526957" w:rsidP="00526957"/>
    <w:p w:rsidR="00526957" w:rsidRDefault="00526957" w:rsidP="00526957">
      <w:pPr>
        <w:pStyle w:val="Retrait"/>
        <w:pBdr>
          <w:top w:val="single" w:sz="12" w:space="1" w:color="auto" w:shadow="1"/>
          <w:left w:val="single" w:sz="12" w:space="4" w:color="auto" w:shadow="1"/>
          <w:bottom w:val="single" w:sz="12" w:space="1" w:color="auto" w:shadow="1"/>
          <w:right w:val="single" w:sz="12" w:space="4" w:color="auto" w:shadow="1"/>
        </w:pBdr>
        <w:tabs>
          <w:tab w:val="clear" w:pos="-720"/>
          <w:tab w:val="clear" w:pos="0"/>
        </w:tabs>
        <w:spacing w:before="0" w:after="0"/>
        <w:jc w:val="center"/>
        <w:rPr>
          <w:rFonts w:ascii="Courier New" w:hAnsi="Courier New" w:cs="Courier New"/>
          <w:b/>
        </w:rPr>
      </w:pPr>
      <w:r w:rsidRPr="00FF2CA5">
        <w:rPr>
          <w:rFonts w:ascii="Courier New" w:hAnsi="Courier New" w:cs="Courier New"/>
          <w:b/>
        </w:rPr>
        <w:t xml:space="preserve">Document réponse </w:t>
      </w:r>
      <w:r>
        <w:rPr>
          <w:rFonts w:ascii="Courier New" w:hAnsi="Courier New" w:cs="Courier New"/>
          <w:b/>
        </w:rPr>
        <w:t>5</w:t>
      </w:r>
      <w:r w:rsidRPr="00FF2CA5">
        <w:rPr>
          <w:rFonts w:ascii="Courier New" w:hAnsi="Courier New" w:cs="Courier New"/>
          <w:b/>
        </w:rPr>
        <w:t xml:space="preserve"> : </w:t>
      </w:r>
    </w:p>
    <w:p w:rsidR="00526957" w:rsidRPr="00C547F8" w:rsidRDefault="00526957" w:rsidP="00526957">
      <w:pPr>
        <w:pStyle w:val="Retrait"/>
        <w:pBdr>
          <w:top w:val="single" w:sz="12" w:space="1" w:color="auto" w:shadow="1"/>
          <w:left w:val="single" w:sz="12" w:space="4" w:color="auto" w:shadow="1"/>
          <w:bottom w:val="single" w:sz="12" w:space="1" w:color="auto" w:shadow="1"/>
          <w:right w:val="single" w:sz="12" w:space="4" w:color="auto" w:shadow="1"/>
        </w:pBdr>
        <w:tabs>
          <w:tab w:val="clear" w:pos="-720"/>
          <w:tab w:val="clear" w:pos="0"/>
        </w:tabs>
        <w:spacing w:before="0" w:after="0"/>
        <w:jc w:val="center"/>
        <w:rPr>
          <w:rFonts w:ascii="Courier New" w:hAnsi="Courier New" w:cs="Courier New"/>
          <w:b/>
        </w:rPr>
      </w:pPr>
      <w:r w:rsidRPr="00C547F8">
        <w:rPr>
          <w:rFonts w:ascii="Courier New" w:hAnsi="Courier New" w:cs="Courier New"/>
          <w:b/>
        </w:rPr>
        <w:t>Recherche d’informations concernant votre poste dans le réseau du labo</w:t>
      </w:r>
    </w:p>
    <w:p w:rsidR="00526957" w:rsidRDefault="00526957" w:rsidP="00526957">
      <w:pPr>
        <w:rPr>
          <w:rFonts w:ascii="Courier New" w:hAnsi="Courier New" w:cs="Courier New"/>
          <w:b/>
        </w:rPr>
      </w:pPr>
      <w:r>
        <w:rPr>
          <w:rFonts w:ascii="Courier New" w:hAnsi="Courier New" w:cs="Courier New"/>
          <w:b/>
        </w:rPr>
        <w:t>Q5)</w:t>
      </w:r>
    </w:p>
    <w:tbl>
      <w:tblPr>
        <w:tblW w:w="982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409"/>
        <w:gridCol w:w="3969"/>
        <w:gridCol w:w="3448"/>
      </w:tblGrid>
      <w:tr w:rsidR="00526957" w:rsidRPr="00EF327F" w:rsidTr="008348B4">
        <w:tc>
          <w:tcPr>
            <w:tcW w:w="2409" w:type="dxa"/>
            <w:shd w:val="clear" w:color="auto" w:fill="auto"/>
            <w:vAlign w:val="center"/>
          </w:tcPr>
          <w:p w:rsidR="00526957" w:rsidRPr="00EF327F" w:rsidRDefault="00526957" w:rsidP="008348B4">
            <w:pPr>
              <w:jc w:val="center"/>
              <w:rPr>
                <w:rFonts w:ascii="Courier New" w:hAnsi="Courier New" w:cs="Courier New"/>
              </w:rPr>
            </w:pPr>
            <w:r w:rsidRPr="00EF327F">
              <w:rPr>
                <w:rFonts w:ascii="Courier New" w:hAnsi="Courier New" w:cs="Courier New"/>
              </w:rPr>
              <w:t>Nom de l’hôte</w:t>
            </w:r>
          </w:p>
        </w:tc>
        <w:tc>
          <w:tcPr>
            <w:tcW w:w="3969" w:type="dxa"/>
            <w:shd w:val="clear" w:color="auto" w:fill="auto"/>
            <w:vAlign w:val="center"/>
          </w:tcPr>
          <w:p w:rsidR="00526957" w:rsidRPr="00EF327F" w:rsidRDefault="00526957" w:rsidP="008348B4">
            <w:pPr>
              <w:jc w:val="center"/>
              <w:rPr>
                <w:rFonts w:ascii="Courier New" w:hAnsi="Courier New" w:cs="Courier New"/>
              </w:rPr>
            </w:pPr>
            <w:r w:rsidRPr="00EF327F">
              <w:rPr>
                <w:rFonts w:ascii="Courier New" w:hAnsi="Courier New" w:cs="Courier New"/>
              </w:rPr>
              <w:t>Adresse MAC de</w:t>
            </w:r>
          </w:p>
          <w:p w:rsidR="00526957" w:rsidRPr="00EF327F" w:rsidRDefault="00526957" w:rsidP="008348B4">
            <w:pPr>
              <w:jc w:val="center"/>
              <w:rPr>
                <w:rFonts w:ascii="Courier New" w:hAnsi="Courier New" w:cs="Courier New"/>
              </w:rPr>
            </w:pPr>
            <w:r w:rsidRPr="00EF327F">
              <w:rPr>
                <w:rFonts w:ascii="Courier New" w:hAnsi="Courier New" w:cs="Courier New"/>
              </w:rPr>
              <w:t>la carte réseau</w:t>
            </w:r>
          </w:p>
        </w:tc>
        <w:tc>
          <w:tcPr>
            <w:tcW w:w="3448" w:type="dxa"/>
            <w:shd w:val="clear" w:color="auto" w:fill="auto"/>
            <w:vAlign w:val="center"/>
          </w:tcPr>
          <w:p w:rsidR="00526957" w:rsidRPr="00EF327F" w:rsidRDefault="00526957" w:rsidP="008348B4">
            <w:pPr>
              <w:jc w:val="center"/>
              <w:rPr>
                <w:rFonts w:ascii="Courier New" w:hAnsi="Courier New" w:cs="Courier New"/>
              </w:rPr>
            </w:pPr>
            <w:r w:rsidRPr="00EF327F">
              <w:rPr>
                <w:rFonts w:ascii="Courier New" w:hAnsi="Courier New" w:cs="Courier New"/>
              </w:rPr>
              <w:t>Adresse IP du PC</w:t>
            </w:r>
          </w:p>
        </w:tc>
      </w:tr>
      <w:tr w:rsidR="00526957" w:rsidRPr="003E22E4" w:rsidTr="008348B4">
        <w:tc>
          <w:tcPr>
            <w:tcW w:w="2409" w:type="dxa"/>
            <w:shd w:val="clear" w:color="auto" w:fill="auto"/>
            <w:vAlign w:val="center"/>
          </w:tcPr>
          <w:p w:rsidR="00526957" w:rsidRDefault="00526957" w:rsidP="008348B4">
            <w:pPr>
              <w:jc w:val="center"/>
              <w:rPr>
                <w:rFonts w:ascii="Courier New" w:hAnsi="Courier New" w:cs="Courier New"/>
                <w:b/>
              </w:rPr>
            </w:pPr>
          </w:p>
          <w:p w:rsidR="00526957" w:rsidRPr="003E22E4" w:rsidRDefault="00526957" w:rsidP="008348B4">
            <w:pPr>
              <w:jc w:val="center"/>
              <w:rPr>
                <w:rFonts w:ascii="Courier New" w:hAnsi="Courier New" w:cs="Courier New"/>
                <w:b/>
              </w:rPr>
            </w:pPr>
          </w:p>
        </w:tc>
        <w:tc>
          <w:tcPr>
            <w:tcW w:w="3969" w:type="dxa"/>
            <w:shd w:val="clear" w:color="auto" w:fill="auto"/>
            <w:vAlign w:val="center"/>
          </w:tcPr>
          <w:p w:rsidR="00526957" w:rsidRPr="003E22E4" w:rsidRDefault="00526957" w:rsidP="008348B4">
            <w:pPr>
              <w:jc w:val="center"/>
              <w:rPr>
                <w:rFonts w:ascii="Courier New" w:hAnsi="Courier New" w:cs="Courier New"/>
                <w:b/>
              </w:rPr>
            </w:pPr>
          </w:p>
        </w:tc>
        <w:tc>
          <w:tcPr>
            <w:tcW w:w="3448" w:type="dxa"/>
            <w:shd w:val="clear" w:color="auto" w:fill="auto"/>
            <w:vAlign w:val="center"/>
          </w:tcPr>
          <w:p w:rsidR="00526957" w:rsidRPr="003E22E4" w:rsidRDefault="00526957" w:rsidP="008348B4">
            <w:pPr>
              <w:jc w:val="center"/>
              <w:rPr>
                <w:rFonts w:ascii="Courier New" w:hAnsi="Courier New" w:cs="Courier New"/>
                <w:b/>
              </w:rPr>
            </w:pPr>
          </w:p>
        </w:tc>
      </w:tr>
    </w:tbl>
    <w:p w:rsidR="00526957" w:rsidRPr="00404E7A" w:rsidRDefault="00526957" w:rsidP="00526957">
      <w:pPr>
        <w:rPr>
          <w:rFonts w:ascii="Courier New" w:hAnsi="Courier New" w:cs="Courier New"/>
          <w:b/>
        </w:rPr>
      </w:pPr>
      <w:r w:rsidRPr="00404E7A">
        <w:rPr>
          <w:rFonts w:ascii="Courier New" w:hAnsi="Courier New" w:cs="Courier New"/>
          <w:b/>
        </w:rPr>
        <w:t xml:space="preserve">Q6) </w:t>
      </w:r>
    </w:p>
    <w:tbl>
      <w:tblPr>
        <w:tblW w:w="6946" w:type="dxa"/>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44"/>
        <w:gridCol w:w="3402"/>
      </w:tblGrid>
      <w:tr w:rsidR="00526957" w:rsidRPr="00514307" w:rsidTr="008348B4">
        <w:tc>
          <w:tcPr>
            <w:tcW w:w="3544" w:type="dxa"/>
            <w:shd w:val="clear" w:color="auto" w:fill="auto"/>
          </w:tcPr>
          <w:p w:rsidR="00526957" w:rsidRPr="00514307" w:rsidRDefault="00526957" w:rsidP="008348B4">
            <w:pPr>
              <w:jc w:val="center"/>
              <w:rPr>
                <w:rFonts w:ascii="Courier New" w:hAnsi="Courier New" w:cs="Courier New"/>
              </w:rPr>
            </w:pPr>
            <w:r w:rsidRPr="00514307">
              <w:rPr>
                <w:rFonts w:ascii="Courier New" w:hAnsi="Courier New" w:cs="Courier New"/>
              </w:rPr>
              <w:t>Adresse MAC</w:t>
            </w:r>
          </w:p>
        </w:tc>
        <w:tc>
          <w:tcPr>
            <w:tcW w:w="3402" w:type="dxa"/>
            <w:shd w:val="clear" w:color="auto" w:fill="auto"/>
          </w:tcPr>
          <w:p w:rsidR="00526957" w:rsidRPr="00514307" w:rsidRDefault="00526957" w:rsidP="008348B4">
            <w:pPr>
              <w:jc w:val="center"/>
              <w:rPr>
                <w:rFonts w:ascii="Courier New" w:hAnsi="Courier New" w:cs="Courier New"/>
              </w:rPr>
            </w:pPr>
            <w:r w:rsidRPr="00514307">
              <w:rPr>
                <w:rFonts w:ascii="Courier New" w:hAnsi="Courier New" w:cs="Courier New"/>
              </w:rPr>
              <w:t>Adresse IP</w:t>
            </w:r>
          </w:p>
        </w:tc>
      </w:tr>
      <w:tr w:rsidR="00526957" w:rsidRPr="00514307" w:rsidTr="008348B4">
        <w:tc>
          <w:tcPr>
            <w:tcW w:w="3544" w:type="dxa"/>
            <w:shd w:val="clear" w:color="auto" w:fill="auto"/>
            <w:vAlign w:val="center"/>
          </w:tcPr>
          <w:p w:rsidR="00526957" w:rsidRDefault="00526957" w:rsidP="008348B4">
            <w:pPr>
              <w:jc w:val="center"/>
              <w:rPr>
                <w:rFonts w:ascii="Courier New" w:hAnsi="Courier New" w:cs="Courier New"/>
                <w:b/>
                <w:color w:val="FF0000"/>
              </w:rPr>
            </w:pPr>
          </w:p>
          <w:p w:rsidR="00526957" w:rsidRPr="00514307" w:rsidRDefault="00526957" w:rsidP="008348B4">
            <w:pPr>
              <w:jc w:val="center"/>
              <w:rPr>
                <w:rFonts w:ascii="Courier New" w:hAnsi="Courier New" w:cs="Courier New"/>
                <w:b/>
                <w:color w:val="FF0000"/>
              </w:rPr>
            </w:pPr>
          </w:p>
        </w:tc>
        <w:tc>
          <w:tcPr>
            <w:tcW w:w="3402" w:type="dxa"/>
            <w:shd w:val="clear" w:color="auto" w:fill="auto"/>
            <w:vAlign w:val="center"/>
          </w:tcPr>
          <w:p w:rsidR="00526957" w:rsidRPr="00514307" w:rsidRDefault="00526957" w:rsidP="008348B4">
            <w:pPr>
              <w:jc w:val="center"/>
              <w:rPr>
                <w:rFonts w:ascii="Courier New" w:hAnsi="Courier New" w:cs="Courier New"/>
                <w:b/>
                <w:color w:val="FF0000"/>
              </w:rPr>
            </w:pPr>
          </w:p>
        </w:tc>
      </w:tr>
      <w:tr w:rsidR="00526957" w:rsidRPr="00514307" w:rsidTr="008348B4">
        <w:tc>
          <w:tcPr>
            <w:tcW w:w="3544" w:type="dxa"/>
            <w:shd w:val="clear" w:color="auto" w:fill="auto"/>
            <w:vAlign w:val="center"/>
          </w:tcPr>
          <w:p w:rsidR="00526957" w:rsidRDefault="00526957" w:rsidP="008348B4">
            <w:pPr>
              <w:jc w:val="center"/>
              <w:rPr>
                <w:rFonts w:ascii="Courier New" w:hAnsi="Courier New" w:cs="Courier New"/>
                <w:b/>
                <w:color w:val="FF0000"/>
              </w:rPr>
            </w:pPr>
          </w:p>
          <w:p w:rsidR="00526957" w:rsidRPr="00514307" w:rsidRDefault="00526957" w:rsidP="008348B4">
            <w:pPr>
              <w:jc w:val="center"/>
              <w:rPr>
                <w:rFonts w:ascii="Courier New" w:hAnsi="Courier New" w:cs="Courier New"/>
                <w:b/>
                <w:color w:val="FF0000"/>
              </w:rPr>
            </w:pPr>
          </w:p>
        </w:tc>
        <w:tc>
          <w:tcPr>
            <w:tcW w:w="3402" w:type="dxa"/>
            <w:shd w:val="clear" w:color="auto" w:fill="auto"/>
            <w:vAlign w:val="center"/>
          </w:tcPr>
          <w:p w:rsidR="00526957" w:rsidRPr="00514307" w:rsidRDefault="00526957" w:rsidP="008348B4">
            <w:pPr>
              <w:jc w:val="center"/>
              <w:rPr>
                <w:rFonts w:ascii="Courier New" w:hAnsi="Courier New" w:cs="Courier New"/>
                <w:b/>
                <w:color w:val="FF0000"/>
              </w:rPr>
            </w:pPr>
          </w:p>
        </w:tc>
      </w:tr>
    </w:tbl>
    <w:p w:rsidR="00526957" w:rsidRDefault="00526957" w:rsidP="00526957">
      <w:pPr>
        <w:pStyle w:val="Retrait"/>
        <w:tabs>
          <w:tab w:val="clear" w:pos="-720"/>
          <w:tab w:val="clear" w:pos="0"/>
        </w:tabs>
        <w:spacing w:before="0" w:after="0"/>
        <w:jc w:val="center"/>
        <w:rPr>
          <w:rFonts w:ascii="Courier New" w:hAnsi="Courier New" w:cs="Courier New"/>
          <w:b/>
        </w:rPr>
      </w:pPr>
    </w:p>
    <w:p w:rsidR="00526957" w:rsidRPr="00526957" w:rsidRDefault="00526957" w:rsidP="00526957">
      <w:pPr>
        <w:jc w:val="both"/>
        <w:rPr>
          <w:rFonts w:asciiTheme="minorHAnsi" w:hAnsiTheme="minorHAnsi" w:cstheme="minorHAnsi"/>
        </w:rPr>
      </w:pPr>
    </w:p>
    <w:sectPr w:rsidR="00526957" w:rsidRPr="00526957" w:rsidSect="006319D2">
      <w:headerReference w:type="default" r:id="rId18"/>
      <w:footerReference w:type="default" r:id="rId19"/>
      <w:pgSz w:w="11906" w:h="16838"/>
      <w:pgMar w:top="1418" w:right="851" w:bottom="1418"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6CB1" w:rsidRDefault="00766CB1">
      <w:r>
        <w:separator/>
      </w:r>
    </w:p>
  </w:endnote>
  <w:endnote w:type="continuationSeparator" w:id="0">
    <w:p w:rsidR="00766CB1" w:rsidRDefault="00766CB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Rockwell">
    <w:panose1 w:val="02060603020205020403"/>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E0E4B" w:rsidRDefault="003E0E4B">
    <w:pPr>
      <w:pStyle w:val="Pieddepage"/>
      <w:pBdr>
        <w:bottom w:val="single" w:sz="6" w:space="1" w:color="auto"/>
      </w:pBdr>
    </w:pPr>
  </w:p>
  <w:p w:rsidR="003E0E4B" w:rsidRDefault="003E0E4B" w:rsidP="003E0E4B">
    <w:pPr>
      <w:pStyle w:val="Pieddepage"/>
      <w:tabs>
        <w:tab w:val="clear" w:pos="9072"/>
        <w:tab w:val="right" w:pos="10080"/>
      </w:tabs>
    </w:pPr>
    <w:r>
      <w:tab/>
    </w:r>
    <w:r>
      <w:tab/>
      <w:t xml:space="preserve">Page </w:t>
    </w:r>
    <w:r w:rsidR="00AE6278">
      <w:rPr>
        <w:rStyle w:val="Numrodepage"/>
      </w:rPr>
      <w:fldChar w:fldCharType="begin"/>
    </w:r>
    <w:r>
      <w:rPr>
        <w:rStyle w:val="Numrodepage"/>
      </w:rPr>
      <w:instrText xml:space="preserve"> PAGE </w:instrText>
    </w:r>
    <w:r w:rsidR="00AE6278">
      <w:rPr>
        <w:rStyle w:val="Numrodepage"/>
      </w:rPr>
      <w:fldChar w:fldCharType="separate"/>
    </w:r>
    <w:r w:rsidR="00355142">
      <w:rPr>
        <w:rStyle w:val="Numrodepage"/>
        <w:noProof/>
      </w:rPr>
      <w:t>3</w:t>
    </w:r>
    <w:r w:rsidR="00AE6278">
      <w:rPr>
        <w:rStyle w:val="Numrodepage"/>
      </w:rPr>
      <w:fldChar w:fldCharType="end"/>
    </w:r>
    <w:r>
      <w:rPr>
        <w:rStyle w:val="Numrodepage"/>
      </w:rPr>
      <w:t xml:space="preserve"> sur </w:t>
    </w:r>
    <w:r w:rsidR="00AE6278">
      <w:rPr>
        <w:rStyle w:val="Numrodepage"/>
      </w:rPr>
      <w:fldChar w:fldCharType="begin"/>
    </w:r>
    <w:r>
      <w:rPr>
        <w:rStyle w:val="Numrodepage"/>
      </w:rPr>
      <w:instrText xml:space="preserve"> NUMPAGES </w:instrText>
    </w:r>
    <w:r w:rsidR="00AE6278">
      <w:rPr>
        <w:rStyle w:val="Numrodepage"/>
      </w:rPr>
      <w:fldChar w:fldCharType="separate"/>
    </w:r>
    <w:r w:rsidR="00355142">
      <w:rPr>
        <w:rStyle w:val="Numrodepage"/>
        <w:noProof/>
      </w:rPr>
      <w:t>6</w:t>
    </w:r>
    <w:r w:rsidR="00AE6278">
      <w:rPr>
        <w:rStyle w:val="Numrodepage"/>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6CB1" w:rsidRDefault="00766CB1">
      <w:r>
        <w:separator/>
      </w:r>
    </w:p>
  </w:footnote>
  <w:footnote w:type="continuationSeparator" w:id="0">
    <w:p w:rsidR="00766CB1" w:rsidRDefault="00766CB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left w:val="single" w:sz="4" w:space="0" w:color="auto"/>
        <w:bottom w:val="single" w:sz="4" w:space="0" w:color="auto"/>
        <w:right w:val="single" w:sz="4" w:space="0" w:color="auto"/>
        <w:insideH w:val="single" w:sz="4" w:space="0" w:color="auto"/>
      </w:tblBorders>
      <w:tblLayout w:type="fixed"/>
      <w:tblCellMar>
        <w:left w:w="70" w:type="dxa"/>
        <w:right w:w="70" w:type="dxa"/>
      </w:tblCellMar>
      <w:tblLook w:val="0000"/>
    </w:tblPr>
    <w:tblGrid>
      <w:gridCol w:w="1630"/>
      <w:gridCol w:w="6919"/>
      <w:gridCol w:w="160"/>
      <w:gridCol w:w="1016"/>
      <w:gridCol w:w="619"/>
    </w:tblGrid>
    <w:tr w:rsidR="00186619">
      <w:trPr>
        <w:cantSplit/>
        <w:trHeight w:val="643"/>
      </w:trPr>
      <w:tc>
        <w:tcPr>
          <w:tcW w:w="1630" w:type="dxa"/>
          <w:vMerge w:val="restart"/>
          <w:tcBorders>
            <w:top w:val="single" w:sz="12" w:space="0" w:color="auto"/>
            <w:left w:val="single" w:sz="12" w:space="0" w:color="auto"/>
            <w:right w:val="single" w:sz="4" w:space="0" w:color="auto"/>
          </w:tcBorders>
          <w:vAlign w:val="center"/>
        </w:tcPr>
        <w:p w:rsidR="00186619" w:rsidRDefault="009A5188">
          <w:pPr>
            <w:pStyle w:val="En-tte"/>
            <w:jc w:val="center"/>
            <w:rPr>
              <w:rFonts w:ascii="Rockwell" w:hAnsi="Rockwell"/>
            </w:rPr>
          </w:pPr>
          <w:r>
            <w:rPr>
              <w:rFonts w:ascii="Rockwell" w:hAnsi="Rockwell"/>
              <w:noProof/>
            </w:rPr>
            <w:drawing>
              <wp:inline distT="0" distB="0" distL="0" distR="0">
                <wp:extent cx="946150" cy="707390"/>
                <wp:effectExtent l="19050" t="0" r="6350" b="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srcRect/>
                        <a:stretch>
                          <a:fillRect/>
                        </a:stretch>
                      </pic:blipFill>
                      <pic:spPr bwMode="auto">
                        <a:xfrm>
                          <a:off x="0" y="0"/>
                          <a:ext cx="946150" cy="707390"/>
                        </a:xfrm>
                        <a:prstGeom prst="rect">
                          <a:avLst/>
                        </a:prstGeom>
                        <a:noFill/>
                        <a:ln w="9525">
                          <a:noFill/>
                          <a:miter lim="800000"/>
                          <a:headEnd/>
                          <a:tailEnd/>
                        </a:ln>
                      </pic:spPr>
                    </pic:pic>
                  </a:graphicData>
                </a:graphic>
              </wp:inline>
            </w:drawing>
          </w:r>
        </w:p>
      </w:tc>
      <w:tc>
        <w:tcPr>
          <w:tcW w:w="7079" w:type="dxa"/>
          <w:gridSpan w:val="2"/>
          <w:vMerge w:val="restart"/>
          <w:tcBorders>
            <w:top w:val="single" w:sz="12" w:space="0" w:color="auto"/>
            <w:left w:val="single" w:sz="4" w:space="0" w:color="auto"/>
            <w:right w:val="single" w:sz="4" w:space="0" w:color="auto"/>
          </w:tcBorders>
          <w:vAlign w:val="center"/>
        </w:tcPr>
        <w:p w:rsidR="00526957" w:rsidRDefault="00190935">
          <w:pPr>
            <w:pStyle w:val="En-tte"/>
            <w:jc w:val="center"/>
            <w:rPr>
              <w:rFonts w:ascii="Rockwell" w:hAnsi="Rockwell"/>
              <w:sz w:val="32"/>
            </w:rPr>
          </w:pPr>
          <w:r>
            <w:rPr>
              <w:rFonts w:ascii="Rockwell" w:hAnsi="Rockwell"/>
              <w:sz w:val="32"/>
            </w:rPr>
            <w:t>INFORMATIQUE ET SCIE</w:t>
          </w:r>
          <w:r w:rsidR="00094588">
            <w:rPr>
              <w:rFonts w:ascii="Rockwell" w:hAnsi="Rockwell"/>
              <w:sz w:val="32"/>
            </w:rPr>
            <w:t xml:space="preserve">NCES </w:t>
          </w:r>
        </w:p>
        <w:p w:rsidR="00186619" w:rsidRDefault="00094588">
          <w:pPr>
            <w:pStyle w:val="En-tte"/>
            <w:jc w:val="center"/>
            <w:rPr>
              <w:rFonts w:ascii="Rockwell" w:hAnsi="Rockwell"/>
            </w:rPr>
          </w:pPr>
          <w:r>
            <w:rPr>
              <w:rFonts w:ascii="Rockwell" w:hAnsi="Rockwell"/>
              <w:sz w:val="32"/>
            </w:rPr>
            <w:t xml:space="preserve">DU </w:t>
          </w:r>
          <w:r w:rsidR="00190935">
            <w:rPr>
              <w:rFonts w:ascii="Rockwell" w:hAnsi="Rockwell"/>
              <w:sz w:val="32"/>
            </w:rPr>
            <w:t>NUMERIQUE</w:t>
          </w:r>
        </w:p>
        <w:p w:rsidR="0006556B" w:rsidRDefault="0006556B" w:rsidP="00AF5110">
          <w:pPr>
            <w:pStyle w:val="En-tte"/>
            <w:jc w:val="center"/>
            <w:rPr>
              <w:rFonts w:ascii="Rockwell" w:hAnsi="Rockwell"/>
            </w:rPr>
          </w:pPr>
        </w:p>
        <w:p w:rsidR="00186619" w:rsidRDefault="00186619" w:rsidP="00AF5110">
          <w:pPr>
            <w:pStyle w:val="En-tte"/>
            <w:jc w:val="center"/>
            <w:rPr>
              <w:rFonts w:ascii="Rockwell" w:hAnsi="Rockwell"/>
            </w:rPr>
          </w:pPr>
          <w:r>
            <w:rPr>
              <w:rFonts w:ascii="Rockwell" w:hAnsi="Rockwell"/>
            </w:rPr>
            <w:t>Lycée François Villon Beaugency</w:t>
          </w:r>
        </w:p>
      </w:tc>
      <w:tc>
        <w:tcPr>
          <w:tcW w:w="1016" w:type="dxa"/>
          <w:tcBorders>
            <w:top w:val="single" w:sz="12" w:space="0" w:color="auto"/>
            <w:left w:val="single" w:sz="4" w:space="0" w:color="auto"/>
            <w:bottom w:val="single" w:sz="4" w:space="0" w:color="auto"/>
          </w:tcBorders>
          <w:vAlign w:val="center"/>
        </w:tcPr>
        <w:p w:rsidR="00186619" w:rsidRDefault="00186619">
          <w:pPr>
            <w:pStyle w:val="En-tte"/>
            <w:jc w:val="center"/>
            <w:rPr>
              <w:rFonts w:ascii="Rockwell" w:hAnsi="Rockwell"/>
              <w:sz w:val="22"/>
            </w:rPr>
          </w:pPr>
          <w:r>
            <w:rPr>
              <w:rFonts w:ascii="Rockwell" w:hAnsi="Rockwell"/>
              <w:sz w:val="22"/>
            </w:rPr>
            <w:t>Cours</w:t>
          </w:r>
        </w:p>
      </w:tc>
      <w:tc>
        <w:tcPr>
          <w:tcW w:w="619" w:type="dxa"/>
          <w:tcBorders>
            <w:top w:val="single" w:sz="12" w:space="0" w:color="auto"/>
            <w:bottom w:val="single" w:sz="4" w:space="0" w:color="auto"/>
            <w:right w:val="single" w:sz="12" w:space="0" w:color="auto"/>
          </w:tcBorders>
          <w:vAlign w:val="center"/>
        </w:tcPr>
        <w:p w:rsidR="00186619" w:rsidRDefault="00526957">
          <w:pPr>
            <w:pStyle w:val="En-tte"/>
            <w:jc w:val="center"/>
            <w:rPr>
              <w:rFonts w:ascii="Rockwell" w:hAnsi="Rockwell"/>
            </w:rPr>
          </w:pPr>
          <w:r w:rsidRPr="00526957">
            <w:rPr>
              <w:rFonts w:ascii="Rockwell" w:hAnsi="Rockwell"/>
              <w:noProof/>
            </w:rPr>
            <w:drawing>
              <wp:inline distT="0" distB="0" distL="0" distR="0">
                <wp:extent cx="207010" cy="207010"/>
                <wp:effectExtent l="19050" t="0" r="2540" b="0"/>
                <wp:docPr id="7" name="Image 3" descr="decoch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decoche"/>
                        <pic:cNvPicPr>
                          <a:picLocks noChangeAspect="1" noChangeArrowheads="1"/>
                        </pic:cNvPicPr>
                      </pic:nvPicPr>
                      <pic:blipFill>
                        <a:blip r:embed="rId2"/>
                        <a:srcRect/>
                        <a:stretch>
                          <a:fillRect/>
                        </a:stretch>
                      </pic:blipFill>
                      <pic:spPr bwMode="auto">
                        <a:xfrm>
                          <a:off x="0" y="0"/>
                          <a:ext cx="207010" cy="207010"/>
                        </a:xfrm>
                        <a:prstGeom prst="rect">
                          <a:avLst/>
                        </a:prstGeom>
                        <a:noFill/>
                        <a:ln w="9525">
                          <a:noFill/>
                          <a:miter lim="800000"/>
                          <a:headEnd/>
                          <a:tailEnd/>
                        </a:ln>
                      </pic:spPr>
                    </pic:pic>
                  </a:graphicData>
                </a:graphic>
              </wp:inline>
            </w:drawing>
          </w:r>
        </w:p>
      </w:tc>
    </w:tr>
    <w:tr w:rsidR="00186619">
      <w:trPr>
        <w:cantSplit/>
        <w:trHeight w:val="643"/>
      </w:trPr>
      <w:tc>
        <w:tcPr>
          <w:tcW w:w="1630" w:type="dxa"/>
          <w:vMerge/>
          <w:tcBorders>
            <w:left w:val="single" w:sz="12" w:space="0" w:color="auto"/>
            <w:right w:val="single" w:sz="4" w:space="0" w:color="auto"/>
          </w:tcBorders>
          <w:vAlign w:val="center"/>
        </w:tcPr>
        <w:p w:rsidR="00186619" w:rsidRDefault="00186619">
          <w:pPr>
            <w:pStyle w:val="En-tte"/>
            <w:jc w:val="center"/>
            <w:rPr>
              <w:rFonts w:ascii="Rockwell" w:hAnsi="Rockwell"/>
            </w:rPr>
          </w:pPr>
        </w:p>
      </w:tc>
      <w:tc>
        <w:tcPr>
          <w:tcW w:w="7079" w:type="dxa"/>
          <w:gridSpan w:val="2"/>
          <w:vMerge/>
          <w:tcBorders>
            <w:left w:val="single" w:sz="4" w:space="0" w:color="auto"/>
            <w:right w:val="single" w:sz="4" w:space="0" w:color="auto"/>
          </w:tcBorders>
          <w:vAlign w:val="center"/>
        </w:tcPr>
        <w:p w:rsidR="00186619" w:rsidRDefault="00186619">
          <w:pPr>
            <w:pStyle w:val="En-tte"/>
            <w:jc w:val="center"/>
            <w:rPr>
              <w:rFonts w:ascii="Rockwell" w:hAnsi="Rockwell"/>
            </w:rPr>
          </w:pPr>
        </w:p>
      </w:tc>
      <w:tc>
        <w:tcPr>
          <w:tcW w:w="1016" w:type="dxa"/>
          <w:tcBorders>
            <w:left w:val="single" w:sz="4" w:space="0" w:color="auto"/>
          </w:tcBorders>
          <w:vAlign w:val="center"/>
        </w:tcPr>
        <w:p w:rsidR="00186619" w:rsidRDefault="00186619">
          <w:pPr>
            <w:pStyle w:val="En-tte"/>
            <w:jc w:val="center"/>
            <w:rPr>
              <w:rFonts w:ascii="Rockwell" w:hAnsi="Rockwell"/>
              <w:sz w:val="22"/>
            </w:rPr>
          </w:pPr>
          <w:r>
            <w:rPr>
              <w:rFonts w:ascii="Rockwell" w:hAnsi="Rockwell"/>
              <w:sz w:val="22"/>
            </w:rPr>
            <w:t>TD</w:t>
          </w:r>
        </w:p>
      </w:tc>
      <w:tc>
        <w:tcPr>
          <w:tcW w:w="619" w:type="dxa"/>
          <w:tcBorders>
            <w:right w:val="single" w:sz="12" w:space="0" w:color="auto"/>
          </w:tcBorders>
          <w:vAlign w:val="center"/>
        </w:tcPr>
        <w:p w:rsidR="00186619" w:rsidRDefault="009A5188">
          <w:pPr>
            <w:pStyle w:val="En-tte"/>
            <w:jc w:val="center"/>
            <w:rPr>
              <w:rFonts w:ascii="Rockwell" w:hAnsi="Rockwell"/>
            </w:rPr>
          </w:pPr>
          <w:r>
            <w:rPr>
              <w:rFonts w:ascii="Rockwell" w:hAnsi="Rockwell"/>
              <w:noProof/>
            </w:rPr>
            <w:drawing>
              <wp:inline distT="0" distB="0" distL="0" distR="0">
                <wp:extent cx="207010" cy="207010"/>
                <wp:effectExtent l="19050" t="0" r="2540" b="0"/>
                <wp:docPr id="4" name="Image 3" descr="decoch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3" descr="decoche"/>
                        <pic:cNvPicPr>
                          <a:picLocks noChangeAspect="1" noChangeArrowheads="1"/>
                        </pic:cNvPicPr>
                      </pic:nvPicPr>
                      <pic:blipFill>
                        <a:blip r:embed="rId2"/>
                        <a:srcRect/>
                        <a:stretch>
                          <a:fillRect/>
                        </a:stretch>
                      </pic:blipFill>
                      <pic:spPr bwMode="auto">
                        <a:xfrm>
                          <a:off x="0" y="0"/>
                          <a:ext cx="207010" cy="207010"/>
                        </a:xfrm>
                        <a:prstGeom prst="rect">
                          <a:avLst/>
                        </a:prstGeom>
                        <a:noFill/>
                        <a:ln w="9525">
                          <a:noFill/>
                          <a:miter lim="800000"/>
                          <a:headEnd/>
                          <a:tailEnd/>
                        </a:ln>
                      </pic:spPr>
                    </pic:pic>
                  </a:graphicData>
                </a:graphic>
              </wp:inline>
            </w:drawing>
          </w:r>
        </w:p>
      </w:tc>
    </w:tr>
    <w:tr w:rsidR="00186619">
      <w:trPr>
        <w:cantSplit/>
        <w:trHeight w:val="508"/>
      </w:trPr>
      <w:tc>
        <w:tcPr>
          <w:tcW w:w="1630" w:type="dxa"/>
          <w:vMerge/>
          <w:tcBorders>
            <w:left w:val="single" w:sz="12" w:space="0" w:color="auto"/>
            <w:right w:val="single" w:sz="4" w:space="0" w:color="auto"/>
          </w:tcBorders>
          <w:vAlign w:val="center"/>
        </w:tcPr>
        <w:p w:rsidR="00186619" w:rsidRDefault="00186619">
          <w:pPr>
            <w:pStyle w:val="En-tte"/>
            <w:jc w:val="center"/>
            <w:rPr>
              <w:rFonts w:ascii="Rockwell" w:hAnsi="Rockwell"/>
            </w:rPr>
          </w:pPr>
        </w:p>
      </w:tc>
      <w:tc>
        <w:tcPr>
          <w:tcW w:w="7079" w:type="dxa"/>
          <w:gridSpan w:val="2"/>
          <w:vMerge/>
          <w:tcBorders>
            <w:left w:val="single" w:sz="4" w:space="0" w:color="auto"/>
            <w:bottom w:val="single" w:sz="4" w:space="0" w:color="auto"/>
            <w:right w:val="single" w:sz="4" w:space="0" w:color="auto"/>
          </w:tcBorders>
          <w:vAlign w:val="center"/>
        </w:tcPr>
        <w:p w:rsidR="00186619" w:rsidRDefault="00186619">
          <w:pPr>
            <w:pStyle w:val="En-tte"/>
            <w:jc w:val="center"/>
            <w:rPr>
              <w:rFonts w:ascii="Rockwell" w:hAnsi="Rockwell"/>
            </w:rPr>
          </w:pPr>
        </w:p>
      </w:tc>
      <w:tc>
        <w:tcPr>
          <w:tcW w:w="1016" w:type="dxa"/>
          <w:tcBorders>
            <w:left w:val="single" w:sz="4" w:space="0" w:color="auto"/>
          </w:tcBorders>
          <w:vAlign w:val="center"/>
        </w:tcPr>
        <w:p w:rsidR="00186619" w:rsidRDefault="00186619" w:rsidP="00186619">
          <w:pPr>
            <w:pStyle w:val="En-tte"/>
            <w:jc w:val="center"/>
            <w:rPr>
              <w:rFonts w:ascii="Rockwell" w:hAnsi="Rockwell"/>
              <w:sz w:val="22"/>
            </w:rPr>
          </w:pPr>
          <w:r>
            <w:rPr>
              <w:rFonts w:ascii="Rockwell" w:hAnsi="Rockwell"/>
              <w:sz w:val="22"/>
            </w:rPr>
            <w:t>Activités</w:t>
          </w:r>
        </w:p>
      </w:tc>
      <w:tc>
        <w:tcPr>
          <w:tcW w:w="619" w:type="dxa"/>
          <w:tcBorders>
            <w:right w:val="single" w:sz="12" w:space="0" w:color="auto"/>
          </w:tcBorders>
          <w:vAlign w:val="center"/>
        </w:tcPr>
        <w:p w:rsidR="00186619" w:rsidRDefault="00526957" w:rsidP="00AF5110">
          <w:pPr>
            <w:pStyle w:val="En-tte"/>
            <w:jc w:val="center"/>
            <w:rPr>
              <w:rFonts w:ascii="Rockwell" w:hAnsi="Rockwell"/>
            </w:rPr>
          </w:pPr>
          <w:r w:rsidRPr="00526957">
            <w:rPr>
              <w:rFonts w:ascii="Rockwell" w:hAnsi="Rockwell"/>
              <w:noProof/>
            </w:rPr>
            <w:drawing>
              <wp:inline distT="0" distB="0" distL="0" distR="0">
                <wp:extent cx="207010" cy="207010"/>
                <wp:effectExtent l="19050" t="0" r="2540" b="0"/>
                <wp:docPr id="6" name="Image 1" descr="coch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coche"/>
                        <pic:cNvPicPr>
                          <a:picLocks noChangeAspect="1" noChangeArrowheads="1"/>
                        </pic:cNvPicPr>
                      </pic:nvPicPr>
                      <pic:blipFill>
                        <a:blip r:embed="rId3"/>
                        <a:srcRect/>
                        <a:stretch>
                          <a:fillRect/>
                        </a:stretch>
                      </pic:blipFill>
                      <pic:spPr bwMode="auto">
                        <a:xfrm>
                          <a:off x="0" y="0"/>
                          <a:ext cx="207010" cy="207010"/>
                        </a:xfrm>
                        <a:prstGeom prst="rect">
                          <a:avLst/>
                        </a:prstGeom>
                        <a:noFill/>
                        <a:ln w="9525">
                          <a:noFill/>
                          <a:miter lim="800000"/>
                          <a:headEnd/>
                          <a:tailEnd/>
                        </a:ln>
                      </pic:spPr>
                    </pic:pic>
                  </a:graphicData>
                </a:graphic>
              </wp:inline>
            </w:drawing>
          </w:r>
        </w:p>
      </w:tc>
    </w:tr>
    <w:tr w:rsidR="00186619" w:rsidTr="006C509C">
      <w:trPr>
        <w:cantSplit/>
        <w:trHeight w:val="463"/>
      </w:trPr>
      <w:tc>
        <w:tcPr>
          <w:tcW w:w="1630" w:type="dxa"/>
          <w:tcBorders>
            <w:left w:val="single" w:sz="12" w:space="0" w:color="auto"/>
            <w:bottom w:val="single" w:sz="12" w:space="0" w:color="auto"/>
            <w:right w:val="single" w:sz="4" w:space="0" w:color="auto"/>
          </w:tcBorders>
          <w:vAlign w:val="center"/>
        </w:tcPr>
        <w:p w:rsidR="00186619" w:rsidRPr="00190935" w:rsidRDefault="00190935" w:rsidP="00190935">
          <w:pPr>
            <w:pStyle w:val="En-tte"/>
            <w:rPr>
              <w:rFonts w:ascii="Calibri" w:hAnsi="Calibri"/>
            </w:rPr>
          </w:pPr>
          <w:r w:rsidRPr="00190935">
            <w:rPr>
              <w:rFonts w:ascii="Calibri" w:hAnsi="Calibri"/>
            </w:rPr>
            <w:t>Spécialité ISN</w:t>
          </w:r>
        </w:p>
      </w:tc>
      <w:tc>
        <w:tcPr>
          <w:tcW w:w="6919" w:type="dxa"/>
          <w:tcBorders>
            <w:left w:val="single" w:sz="4" w:space="0" w:color="auto"/>
            <w:bottom w:val="single" w:sz="12" w:space="0" w:color="auto"/>
            <w:right w:val="single" w:sz="4" w:space="0" w:color="auto"/>
          </w:tcBorders>
          <w:vAlign w:val="center"/>
        </w:tcPr>
        <w:p w:rsidR="00186619" w:rsidRDefault="00526957" w:rsidP="00526957">
          <w:pPr>
            <w:jc w:val="center"/>
            <w:rPr>
              <w:rFonts w:ascii="Rockwell" w:hAnsi="Rockwell"/>
              <w:sz w:val="22"/>
            </w:rPr>
          </w:pPr>
          <w:r>
            <w:rPr>
              <w:rFonts w:ascii="Rockwell" w:hAnsi="Rockwell"/>
              <w:sz w:val="22"/>
            </w:rPr>
            <w:t xml:space="preserve">Réseau mise en </w:t>
          </w:r>
          <w:r w:rsidR="00355142">
            <w:rPr>
              <w:rFonts w:ascii="Rockwell" w:hAnsi="Rockwell"/>
              <w:sz w:val="22"/>
            </w:rPr>
            <w:t>Œuvre</w:t>
          </w:r>
        </w:p>
      </w:tc>
      <w:tc>
        <w:tcPr>
          <w:tcW w:w="160" w:type="dxa"/>
          <w:tcBorders>
            <w:left w:val="single" w:sz="4" w:space="0" w:color="auto"/>
            <w:bottom w:val="single" w:sz="12" w:space="0" w:color="auto"/>
            <w:right w:val="single" w:sz="4" w:space="0" w:color="auto"/>
          </w:tcBorders>
          <w:vAlign w:val="center"/>
        </w:tcPr>
        <w:p w:rsidR="00186619" w:rsidRDefault="00186619">
          <w:pPr>
            <w:pStyle w:val="En-tte"/>
            <w:jc w:val="center"/>
            <w:rPr>
              <w:rFonts w:ascii="Rockwell" w:hAnsi="Rockwell"/>
              <w:sz w:val="22"/>
            </w:rPr>
          </w:pPr>
        </w:p>
      </w:tc>
      <w:tc>
        <w:tcPr>
          <w:tcW w:w="1635" w:type="dxa"/>
          <w:gridSpan w:val="2"/>
          <w:tcBorders>
            <w:left w:val="single" w:sz="4" w:space="0" w:color="auto"/>
            <w:bottom w:val="single" w:sz="12" w:space="0" w:color="auto"/>
            <w:right w:val="single" w:sz="12" w:space="0" w:color="auto"/>
          </w:tcBorders>
          <w:vAlign w:val="center"/>
        </w:tcPr>
        <w:p w:rsidR="00186619" w:rsidRDefault="00186619">
          <w:pPr>
            <w:pStyle w:val="En-tte"/>
            <w:jc w:val="center"/>
            <w:rPr>
              <w:rFonts w:ascii="Rockwell" w:hAnsi="Rockwell"/>
            </w:rPr>
          </w:pPr>
          <w:r>
            <w:rPr>
              <w:rFonts w:ascii="Rockwell" w:hAnsi="Rockwell"/>
            </w:rPr>
            <w:t xml:space="preserve">page </w:t>
          </w:r>
          <w:r w:rsidR="00AE6278">
            <w:rPr>
              <w:rStyle w:val="Numrodepage"/>
              <w:rFonts w:ascii="Rockwell" w:hAnsi="Rockwell"/>
              <w:sz w:val="22"/>
            </w:rPr>
            <w:fldChar w:fldCharType="begin"/>
          </w:r>
          <w:r>
            <w:rPr>
              <w:rStyle w:val="Numrodepage"/>
              <w:rFonts w:ascii="Rockwell" w:hAnsi="Rockwell"/>
              <w:sz w:val="22"/>
            </w:rPr>
            <w:instrText xml:space="preserve"> PAGE </w:instrText>
          </w:r>
          <w:r w:rsidR="00AE6278">
            <w:rPr>
              <w:rStyle w:val="Numrodepage"/>
              <w:rFonts w:ascii="Rockwell" w:hAnsi="Rockwell"/>
              <w:sz w:val="22"/>
            </w:rPr>
            <w:fldChar w:fldCharType="separate"/>
          </w:r>
          <w:r w:rsidR="00355142">
            <w:rPr>
              <w:rStyle w:val="Numrodepage"/>
              <w:rFonts w:ascii="Rockwell" w:hAnsi="Rockwell"/>
              <w:noProof/>
              <w:sz w:val="22"/>
            </w:rPr>
            <w:t>3</w:t>
          </w:r>
          <w:r w:rsidR="00AE6278">
            <w:rPr>
              <w:rStyle w:val="Numrodepage"/>
              <w:rFonts w:ascii="Rockwell" w:hAnsi="Rockwell"/>
              <w:sz w:val="22"/>
            </w:rPr>
            <w:fldChar w:fldCharType="end"/>
          </w:r>
          <w:r>
            <w:rPr>
              <w:rStyle w:val="Numrodepage"/>
              <w:rFonts w:ascii="Rockwell" w:hAnsi="Rockwell"/>
            </w:rPr>
            <w:t xml:space="preserve"> / </w:t>
          </w:r>
          <w:r w:rsidR="00AE6278">
            <w:rPr>
              <w:rStyle w:val="Numrodepage"/>
              <w:rFonts w:ascii="Rockwell" w:hAnsi="Rockwell"/>
            </w:rPr>
            <w:fldChar w:fldCharType="begin"/>
          </w:r>
          <w:r>
            <w:rPr>
              <w:rStyle w:val="Numrodepage"/>
              <w:rFonts w:ascii="Rockwell" w:hAnsi="Rockwell"/>
            </w:rPr>
            <w:instrText xml:space="preserve"> NUMPAGES </w:instrText>
          </w:r>
          <w:r w:rsidR="00AE6278">
            <w:rPr>
              <w:rStyle w:val="Numrodepage"/>
              <w:rFonts w:ascii="Rockwell" w:hAnsi="Rockwell"/>
            </w:rPr>
            <w:fldChar w:fldCharType="separate"/>
          </w:r>
          <w:r w:rsidR="00355142">
            <w:rPr>
              <w:rStyle w:val="Numrodepage"/>
              <w:rFonts w:ascii="Rockwell" w:hAnsi="Rockwell"/>
              <w:noProof/>
            </w:rPr>
            <w:t>6</w:t>
          </w:r>
          <w:r w:rsidR="00AE6278">
            <w:rPr>
              <w:rStyle w:val="Numrodepage"/>
              <w:rFonts w:ascii="Rockwell" w:hAnsi="Rockwell"/>
            </w:rPr>
            <w:fldChar w:fldCharType="end"/>
          </w:r>
        </w:p>
      </w:tc>
    </w:tr>
  </w:tbl>
  <w:p w:rsidR="00DF0735" w:rsidRDefault="00DF0735">
    <w:pPr>
      <w:pStyle w:val="En-tte"/>
      <w:jc w:val="right"/>
      <w:rPr>
        <w:rFonts w:ascii="Tahoma" w:hAnsi="Tahoma" w:cs="Tahoma"/>
        <w:sz w:val="12"/>
      </w:rPr>
    </w:pPr>
    <w:r>
      <w:rPr>
        <w:rFonts w:ascii="Tahoma" w:hAnsi="Tahoma" w:cs="Tahoma"/>
        <w:sz w:val="12"/>
      </w:rPr>
      <w:t xml:space="preserve">CF. </w:t>
    </w:r>
    <w:r w:rsidR="00AE6278">
      <w:rPr>
        <w:rFonts w:ascii="Tahoma" w:hAnsi="Tahoma" w:cs="Tahoma"/>
        <w:sz w:val="12"/>
      </w:rPr>
      <w:fldChar w:fldCharType="begin"/>
    </w:r>
    <w:r w:rsidR="007B07BE">
      <w:rPr>
        <w:rFonts w:ascii="Tahoma" w:hAnsi="Tahoma" w:cs="Tahoma"/>
        <w:sz w:val="12"/>
      </w:rPr>
      <w:instrText xml:space="preserve"> FILENAME  </w:instrText>
    </w:r>
    <w:r w:rsidR="00AE6278">
      <w:rPr>
        <w:rFonts w:ascii="Tahoma" w:hAnsi="Tahoma" w:cs="Tahoma"/>
        <w:sz w:val="12"/>
      </w:rPr>
      <w:fldChar w:fldCharType="separate"/>
    </w:r>
    <w:r w:rsidR="00526957">
      <w:rPr>
        <w:rFonts w:ascii="Tahoma" w:hAnsi="Tahoma" w:cs="Tahoma"/>
        <w:noProof/>
        <w:sz w:val="12"/>
      </w:rPr>
      <w:t>seance-3-2-activite-reseau</w:t>
    </w:r>
    <w:r w:rsidR="00AE6278">
      <w:rPr>
        <w:rFonts w:ascii="Tahoma" w:hAnsi="Tahoma" w:cs="Tahoma"/>
        <w:sz w:val="12"/>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D30363"/>
    <w:multiLevelType w:val="hybridMultilevel"/>
    <w:tmpl w:val="3270494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nsid w:val="13321211"/>
    <w:multiLevelType w:val="multilevel"/>
    <w:tmpl w:val="86446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61C771F"/>
    <w:multiLevelType w:val="multilevel"/>
    <w:tmpl w:val="53462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7375238"/>
    <w:multiLevelType w:val="hybridMultilevel"/>
    <w:tmpl w:val="1F66E87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nsid w:val="1F244F6E"/>
    <w:multiLevelType w:val="hybridMultilevel"/>
    <w:tmpl w:val="F2A8A40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nsid w:val="2F806BE3"/>
    <w:multiLevelType w:val="multilevel"/>
    <w:tmpl w:val="6A7479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0CA6629"/>
    <w:multiLevelType w:val="hybridMultilevel"/>
    <w:tmpl w:val="EC561DA0"/>
    <w:lvl w:ilvl="0" w:tplc="FE6E77CA">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nsid w:val="36841BCB"/>
    <w:multiLevelType w:val="hybridMultilevel"/>
    <w:tmpl w:val="F746DAA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37BC6369"/>
    <w:multiLevelType w:val="multilevel"/>
    <w:tmpl w:val="A59841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6B5490A"/>
    <w:multiLevelType w:val="multilevel"/>
    <w:tmpl w:val="9AC618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19B5C64"/>
    <w:multiLevelType w:val="hybridMultilevel"/>
    <w:tmpl w:val="7B028570"/>
    <w:lvl w:ilvl="0" w:tplc="11CE900A">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732"/>
        </w:tabs>
        <w:ind w:left="732" w:hanging="360"/>
      </w:pPr>
      <w:rPr>
        <w:rFonts w:ascii="Courier New" w:hAnsi="Courier New" w:hint="default"/>
      </w:rPr>
    </w:lvl>
    <w:lvl w:ilvl="2" w:tplc="040C0005" w:tentative="1">
      <w:start w:val="1"/>
      <w:numFmt w:val="bullet"/>
      <w:lvlText w:val=""/>
      <w:lvlJc w:val="left"/>
      <w:pPr>
        <w:tabs>
          <w:tab w:val="num" w:pos="1452"/>
        </w:tabs>
        <w:ind w:left="1452" w:hanging="360"/>
      </w:pPr>
      <w:rPr>
        <w:rFonts w:ascii="Wingdings" w:hAnsi="Wingdings" w:hint="default"/>
      </w:rPr>
    </w:lvl>
    <w:lvl w:ilvl="3" w:tplc="040C0001" w:tentative="1">
      <w:start w:val="1"/>
      <w:numFmt w:val="bullet"/>
      <w:lvlText w:val=""/>
      <w:lvlJc w:val="left"/>
      <w:pPr>
        <w:tabs>
          <w:tab w:val="num" w:pos="2172"/>
        </w:tabs>
        <w:ind w:left="2172" w:hanging="360"/>
      </w:pPr>
      <w:rPr>
        <w:rFonts w:ascii="Symbol" w:hAnsi="Symbol" w:hint="default"/>
      </w:rPr>
    </w:lvl>
    <w:lvl w:ilvl="4" w:tplc="040C0003" w:tentative="1">
      <w:start w:val="1"/>
      <w:numFmt w:val="bullet"/>
      <w:lvlText w:val="o"/>
      <w:lvlJc w:val="left"/>
      <w:pPr>
        <w:tabs>
          <w:tab w:val="num" w:pos="2892"/>
        </w:tabs>
        <w:ind w:left="2892" w:hanging="360"/>
      </w:pPr>
      <w:rPr>
        <w:rFonts w:ascii="Courier New" w:hAnsi="Courier New" w:hint="default"/>
      </w:rPr>
    </w:lvl>
    <w:lvl w:ilvl="5" w:tplc="040C0005" w:tentative="1">
      <w:start w:val="1"/>
      <w:numFmt w:val="bullet"/>
      <w:lvlText w:val=""/>
      <w:lvlJc w:val="left"/>
      <w:pPr>
        <w:tabs>
          <w:tab w:val="num" w:pos="3612"/>
        </w:tabs>
        <w:ind w:left="3612" w:hanging="360"/>
      </w:pPr>
      <w:rPr>
        <w:rFonts w:ascii="Wingdings" w:hAnsi="Wingdings" w:hint="default"/>
      </w:rPr>
    </w:lvl>
    <w:lvl w:ilvl="6" w:tplc="040C0001" w:tentative="1">
      <w:start w:val="1"/>
      <w:numFmt w:val="bullet"/>
      <w:lvlText w:val=""/>
      <w:lvlJc w:val="left"/>
      <w:pPr>
        <w:tabs>
          <w:tab w:val="num" w:pos="4332"/>
        </w:tabs>
        <w:ind w:left="4332" w:hanging="360"/>
      </w:pPr>
      <w:rPr>
        <w:rFonts w:ascii="Symbol" w:hAnsi="Symbol" w:hint="default"/>
      </w:rPr>
    </w:lvl>
    <w:lvl w:ilvl="7" w:tplc="040C0003" w:tentative="1">
      <w:start w:val="1"/>
      <w:numFmt w:val="bullet"/>
      <w:lvlText w:val="o"/>
      <w:lvlJc w:val="left"/>
      <w:pPr>
        <w:tabs>
          <w:tab w:val="num" w:pos="5052"/>
        </w:tabs>
        <w:ind w:left="5052" w:hanging="360"/>
      </w:pPr>
      <w:rPr>
        <w:rFonts w:ascii="Courier New" w:hAnsi="Courier New" w:hint="default"/>
      </w:rPr>
    </w:lvl>
    <w:lvl w:ilvl="8" w:tplc="040C0005" w:tentative="1">
      <w:start w:val="1"/>
      <w:numFmt w:val="bullet"/>
      <w:lvlText w:val=""/>
      <w:lvlJc w:val="left"/>
      <w:pPr>
        <w:tabs>
          <w:tab w:val="num" w:pos="5772"/>
        </w:tabs>
        <w:ind w:left="5772" w:hanging="360"/>
      </w:pPr>
      <w:rPr>
        <w:rFonts w:ascii="Wingdings" w:hAnsi="Wingdings" w:hint="default"/>
      </w:rPr>
    </w:lvl>
  </w:abstractNum>
  <w:abstractNum w:abstractNumId="11">
    <w:nsid w:val="54D651EE"/>
    <w:multiLevelType w:val="hybridMultilevel"/>
    <w:tmpl w:val="E14A7B5E"/>
    <w:lvl w:ilvl="0" w:tplc="FE6E77CA">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nsid w:val="5C601619"/>
    <w:multiLevelType w:val="multilevel"/>
    <w:tmpl w:val="C6DED6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ECE5948"/>
    <w:multiLevelType w:val="hybridMultilevel"/>
    <w:tmpl w:val="D9123E1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6DBE7450"/>
    <w:multiLevelType w:val="hybridMultilevel"/>
    <w:tmpl w:val="B9428D4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nsid w:val="70B0630A"/>
    <w:multiLevelType w:val="hybridMultilevel"/>
    <w:tmpl w:val="6F4C13A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760B5617"/>
    <w:multiLevelType w:val="hybridMultilevel"/>
    <w:tmpl w:val="EC561DA0"/>
    <w:lvl w:ilvl="0" w:tplc="28C21AE4">
      <w:start w:val="1"/>
      <w:numFmt w:val="bullet"/>
      <w:lvlText w:val="o"/>
      <w:lvlJc w:val="left"/>
      <w:pPr>
        <w:tabs>
          <w:tab w:val="num" w:pos="360"/>
        </w:tabs>
        <w:ind w:left="360" w:hanging="360"/>
      </w:pPr>
      <w:rPr>
        <w:rFonts w:ascii="Symbol" w:hAnsi="Symbol" w:hint="default"/>
      </w:rPr>
    </w:lvl>
    <w:lvl w:ilvl="1" w:tplc="040C0003" w:tentative="1">
      <w:start w:val="1"/>
      <w:numFmt w:val="bullet"/>
      <w:lvlText w:val="o"/>
      <w:lvlJc w:val="left"/>
      <w:pPr>
        <w:tabs>
          <w:tab w:val="num" w:pos="1080"/>
        </w:tabs>
        <w:ind w:left="1080" w:hanging="360"/>
      </w:pPr>
      <w:rPr>
        <w:rFonts w:ascii="Courier New" w:hAnsi="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num w:numId="1">
    <w:abstractNumId w:val="10"/>
  </w:num>
  <w:num w:numId="2">
    <w:abstractNumId w:val="11"/>
  </w:num>
  <w:num w:numId="3">
    <w:abstractNumId w:val="6"/>
  </w:num>
  <w:num w:numId="4">
    <w:abstractNumId w:val="16"/>
  </w:num>
  <w:num w:numId="5">
    <w:abstractNumId w:val="1"/>
  </w:num>
  <w:num w:numId="6">
    <w:abstractNumId w:val="13"/>
  </w:num>
  <w:num w:numId="7">
    <w:abstractNumId w:val="3"/>
  </w:num>
  <w:num w:numId="8">
    <w:abstractNumId w:val="14"/>
  </w:num>
  <w:num w:numId="9">
    <w:abstractNumId w:val="4"/>
  </w:num>
  <w:num w:numId="10">
    <w:abstractNumId w:val="9"/>
  </w:num>
  <w:num w:numId="11">
    <w:abstractNumId w:val="5"/>
  </w:num>
  <w:num w:numId="12">
    <w:abstractNumId w:val="2"/>
  </w:num>
  <w:num w:numId="13">
    <w:abstractNumId w:val="0"/>
  </w:num>
  <w:num w:numId="14">
    <w:abstractNumId w:val="7"/>
  </w:num>
  <w:num w:numId="15">
    <w:abstractNumId w:val="8"/>
  </w:num>
  <w:num w:numId="16">
    <w:abstractNumId w:val="12"/>
  </w:num>
  <w:num w:numId="17">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20"/>
  <w:proofState w:spelling="clean" w:grammar="clean"/>
  <w:attachedTemplate r:id="rId1"/>
  <w:stylePaneFormatFilter w:val="3F01"/>
  <w:defaultTabStop w:val="708"/>
  <w:hyphenationZone w:val="425"/>
  <w:noPunctuationKerning/>
  <w:characterSpacingControl w:val="doNotCompress"/>
  <w:footnotePr>
    <w:footnote w:id="-1"/>
    <w:footnote w:id="0"/>
  </w:footnotePr>
  <w:endnotePr>
    <w:endnote w:id="-1"/>
    <w:endnote w:id="0"/>
  </w:endnotePr>
  <w:compat/>
  <w:rsids>
    <w:rsidRoot w:val="0006556B"/>
    <w:rsid w:val="0006556B"/>
    <w:rsid w:val="00094588"/>
    <w:rsid w:val="00162E08"/>
    <w:rsid w:val="00177BCB"/>
    <w:rsid w:val="00180FC7"/>
    <w:rsid w:val="00186619"/>
    <w:rsid w:val="00190935"/>
    <w:rsid w:val="001F584D"/>
    <w:rsid w:val="003523A1"/>
    <w:rsid w:val="00355142"/>
    <w:rsid w:val="003E0E4B"/>
    <w:rsid w:val="004524C1"/>
    <w:rsid w:val="00481AC3"/>
    <w:rsid w:val="00484041"/>
    <w:rsid w:val="004F7F6D"/>
    <w:rsid w:val="00526957"/>
    <w:rsid w:val="00564E0A"/>
    <w:rsid w:val="006319D2"/>
    <w:rsid w:val="006C509C"/>
    <w:rsid w:val="00766CB1"/>
    <w:rsid w:val="00773202"/>
    <w:rsid w:val="007B07BE"/>
    <w:rsid w:val="00843D65"/>
    <w:rsid w:val="008927AF"/>
    <w:rsid w:val="008939FE"/>
    <w:rsid w:val="00895EF9"/>
    <w:rsid w:val="00974A87"/>
    <w:rsid w:val="009A06E6"/>
    <w:rsid w:val="009A5188"/>
    <w:rsid w:val="00AA789C"/>
    <w:rsid w:val="00AE6278"/>
    <w:rsid w:val="00AF5110"/>
    <w:rsid w:val="00B1689B"/>
    <w:rsid w:val="00B35A71"/>
    <w:rsid w:val="00B42481"/>
    <w:rsid w:val="00BF7A43"/>
    <w:rsid w:val="00C11189"/>
    <w:rsid w:val="00C950D2"/>
    <w:rsid w:val="00DF0735"/>
    <w:rsid w:val="00DF27E8"/>
    <w:rsid w:val="00E22C7B"/>
    <w:rsid w:val="00E26041"/>
    <w:rsid w:val="00E80818"/>
    <w:rsid w:val="00E810EB"/>
    <w:rsid w:val="00FC00D1"/>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colormenu v:ext="edit" fillcolor="silver"/>
    </o:shapedefaults>
    <o:shapelayout v:ext="edit">
      <o:idmap v:ext="edit" data="1"/>
      <o:regrouptable v:ext="edit">
        <o:entry new="1" old="0"/>
        <o:entry new="2" old="0"/>
        <o:entry new="3" old="0"/>
        <o:entry new="4" old="3"/>
        <o:entry new="5" old="3"/>
        <o:entry new="6" old="3"/>
        <o:entry new="7" old="0"/>
        <o:entry new="8"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uiPriority="20"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6319D2"/>
    <w:rPr>
      <w:sz w:val="24"/>
      <w:szCs w:val="24"/>
    </w:rPr>
  </w:style>
  <w:style w:type="paragraph" w:styleId="Titre1">
    <w:name w:val="heading 1"/>
    <w:basedOn w:val="Normal"/>
    <w:next w:val="Normal"/>
    <w:link w:val="Titre1Car"/>
    <w:qFormat/>
    <w:rsid w:val="0006556B"/>
    <w:pPr>
      <w:keepNext/>
      <w:spacing w:before="240" w:after="60"/>
      <w:outlineLvl w:val="0"/>
    </w:pPr>
    <w:rPr>
      <w:rFonts w:ascii="Cambria" w:hAnsi="Cambria"/>
      <w:b/>
      <w:bCs/>
      <w:kern w:val="32"/>
      <w:sz w:val="32"/>
      <w:szCs w:val="32"/>
    </w:rPr>
  </w:style>
  <w:style w:type="paragraph" w:styleId="Titre4">
    <w:name w:val="heading 4"/>
    <w:basedOn w:val="Normal"/>
    <w:next w:val="Normal"/>
    <w:link w:val="Titre4Car"/>
    <w:qFormat/>
    <w:rsid w:val="004524C1"/>
    <w:pPr>
      <w:keepNext/>
      <w:spacing w:before="240" w:after="60"/>
      <w:outlineLvl w:val="3"/>
    </w:pPr>
    <w:rPr>
      <w:rFonts w:ascii="Calibri" w:hAnsi="Calibri"/>
      <w:b/>
      <w:bCs/>
      <w:sz w:val="28"/>
      <w:szCs w:val="28"/>
    </w:rPr>
  </w:style>
  <w:style w:type="paragraph" w:styleId="Titre5">
    <w:name w:val="heading 5"/>
    <w:basedOn w:val="Normal"/>
    <w:next w:val="Normal"/>
    <w:link w:val="Titre5Car"/>
    <w:semiHidden/>
    <w:unhideWhenUsed/>
    <w:qFormat/>
    <w:rsid w:val="00526957"/>
    <w:pPr>
      <w:keepNext/>
      <w:keepLines/>
      <w:spacing w:before="200"/>
      <w:outlineLvl w:val="4"/>
    </w:pPr>
    <w:rPr>
      <w:rFonts w:asciiTheme="majorHAnsi" w:eastAsiaTheme="majorEastAsia" w:hAnsiTheme="majorHAnsi" w:cstheme="majorBidi"/>
      <w:color w:val="243F60" w:themeColor="accent1" w:themeShade="7F"/>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rsid w:val="006319D2"/>
    <w:pPr>
      <w:tabs>
        <w:tab w:val="center" w:pos="4536"/>
        <w:tab w:val="right" w:pos="9072"/>
      </w:tabs>
    </w:pPr>
  </w:style>
  <w:style w:type="paragraph" w:styleId="Pieddepage">
    <w:name w:val="footer"/>
    <w:basedOn w:val="Normal"/>
    <w:rsid w:val="006319D2"/>
    <w:pPr>
      <w:tabs>
        <w:tab w:val="center" w:pos="4536"/>
        <w:tab w:val="right" w:pos="9072"/>
      </w:tabs>
    </w:pPr>
  </w:style>
  <w:style w:type="character" w:styleId="Numrodepage">
    <w:name w:val="page number"/>
    <w:basedOn w:val="Policepardfaut"/>
    <w:rsid w:val="006319D2"/>
  </w:style>
  <w:style w:type="paragraph" w:styleId="Corpsdetexte">
    <w:name w:val="Body Text"/>
    <w:basedOn w:val="Normal"/>
    <w:rsid w:val="006319D2"/>
    <w:pPr>
      <w:jc w:val="center"/>
    </w:pPr>
    <w:rPr>
      <w:rFonts w:ascii="Rockwell" w:hAnsi="Rockwell"/>
    </w:rPr>
  </w:style>
  <w:style w:type="paragraph" w:styleId="Textedebulles">
    <w:name w:val="Balloon Text"/>
    <w:basedOn w:val="Normal"/>
    <w:link w:val="TextedebullesCar"/>
    <w:rsid w:val="00190935"/>
    <w:rPr>
      <w:rFonts w:ascii="Tahoma" w:hAnsi="Tahoma" w:cs="Tahoma"/>
      <w:sz w:val="16"/>
      <w:szCs w:val="16"/>
    </w:rPr>
  </w:style>
  <w:style w:type="character" w:customStyle="1" w:styleId="TextedebullesCar">
    <w:name w:val="Texte de bulles Car"/>
    <w:basedOn w:val="Policepardfaut"/>
    <w:link w:val="Textedebulles"/>
    <w:rsid w:val="00190935"/>
    <w:rPr>
      <w:rFonts w:ascii="Tahoma" w:hAnsi="Tahoma" w:cs="Tahoma"/>
      <w:sz w:val="16"/>
      <w:szCs w:val="16"/>
    </w:rPr>
  </w:style>
  <w:style w:type="character" w:styleId="Accentuation">
    <w:name w:val="Emphasis"/>
    <w:basedOn w:val="Policepardfaut"/>
    <w:uiPriority w:val="20"/>
    <w:qFormat/>
    <w:rsid w:val="0006556B"/>
    <w:rPr>
      <w:i/>
      <w:iCs/>
    </w:rPr>
  </w:style>
  <w:style w:type="character" w:customStyle="1" w:styleId="Titre1Car">
    <w:name w:val="Titre 1 Car"/>
    <w:basedOn w:val="Policepardfaut"/>
    <w:link w:val="Titre1"/>
    <w:rsid w:val="0006556B"/>
    <w:rPr>
      <w:rFonts w:ascii="Cambria" w:eastAsia="Times New Roman" w:hAnsi="Cambria" w:cs="Times New Roman"/>
      <w:b/>
      <w:bCs/>
      <w:kern w:val="32"/>
      <w:sz w:val="32"/>
      <w:szCs w:val="32"/>
    </w:rPr>
  </w:style>
  <w:style w:type="character" w:customStyle="1" w:styleId="Titre4Car">
    <w:name w:val="Titre 4 Car"/>
    <w:basedOn w:val="Policepardfaut"/>
    <w:link w:val="Titre4"/>
    <w:semiHidden/>
    <w:rsid w:val="004524C1"/>
    <w:rPr>
      <w:rFonts w:ascii="Calibri" w:eastAsia="Times New Roman" w:hAnsi="Calibri" w:cs="Times New Roman"/>
      <w:b/>
      <w:bCs/>
      <w:sz w:val="28"/>
      <w:szCs w:val="28"/>
    </w:rPr>
  </w:style>
  <w:style w:type="paragraph" w:styleId="NormalWeb">
    <w:name w:val="Normal (Web)"/>
    <w:basedOn w:val="Normal"/>
    <w:uiPriority w:val="99"/>
    <w:unhideWhenUsed/>
    <w:rsid w:val="004524C1"/>
    <w:pPr>
      <w:spacing w:before="100" w:beforeAutospacing="1" w:after="100" w:afterAutospacing="1"/>
    </w:pPr>
  </w:style>
  <w:style w:type="character" w:styleId="Lienhypertexte">
    <w:name w:val="Hyperlink"/>
    <w:basedOn w:val="Policepardfaut"/>
    <w:uiPriority w:val="99"/>
    <w:unhideWhenUsed/>
    <w:rsid w:val="004524C1"/>
    <w:rPr>
      <w:color w:val="0000FF"/>
      <w:u w:val="single"/>
    </w:rPr>
  </w:style>
  <w:style w:type="character" w:customStyle="1" w:styleId="lang-en">
    <w:name w:val="lang-en"/>
    <w:basedOn w:val="Policepardfaut"/>
    <w:rsid w:val="00481AC3"/>
  </w:style>
  <w:style w:type="paragraph" w:customStyle="1" w:styleId="etxtvert11g">
    <w:name w:val="etxtvert11g"/>
    <w:basedOn w:val="Normal"/>
    <w:rsid w:val="00481AC3"/>
    <w:pPr>
      <w:spacing w:before="100" w:beforeAutospacing="1" w:after="100" w:afterAutospacing="1"/>
    </w:pPr>
  </w:style>
  <w:style w:type="paragraph" w:customStyle="1" w:styleId="eptitreinterne5">
    <w:name w:val="eptitreinterne5"/>
    <w:basedOn w:val="Normal"/>
    <w:rsid w:val="00481AC3"/>
    <w:pPr>
      <w:spacing w:before="100" w:beforeAutospacing="1" w:after="100" w:afterAutospacing="1"/>
    </w:pPr>
  </w:style>
  <w:style w:type="paragraph" w:customStyle="1" w:styleId="etxtbleu11g">
    <w:name w:val="etxtbleu11g"/>
    <w:basedOn w:val="Normal"/>
    <w:rsid w:val="00481AC3"/>
    <w:pPr>
      <w:spacing w:before="100" w:beforeAutospacing="1" w:after="100" w:afterAutospacing="1"/>
    </w:pPr>
  </w:style>
  <w:style w:type="character" w:customStyle="1" w:styleId="Titre5Car">
    <w:name w:val="Titre 5 Car"/>
    <w:basedOn w:val="Policepardfaut"/>
    <w:link w:val="Titre5"/>
    <w:semiHidden/>
    <w:rsid w:val="00526957"/>
    <w:rPr>
      <w:rFonts w:asciiTheme="majorHAnsi" w:eastAsiaTheme="majorEastAsia" w:hAnsiTheme="majorHAnsi" w:cstheme="majorBidi"/>
      <w:color w:val="243F60" w:themeColor="accent1" w:themeShade="7F"/>
      <w:sz w:val="24"/>
      <w:szCs w:val="24"/>
    </w:rPr>
  </w:style>
  <w:style w:type="paragraph" w:styleId="Corpsdetexte3">
    <w:name w:val="Body Text 3"/>
    <w:basedOn w:val="Normal"/>
    <w:link w:val="Corpsdetexte3Car"/>
    <w:rsid w:val="00526957"/>
    <w:pPr>
      <w:spacing w:after="120"/>
    </w:pPr>
    <w:rPr>
      <w:sz w:val="16"/>
      <w:szCs w:val="16"/>
    </w:rPr>
  </w:style>
  <w:style w:type="character" w:customStyle="1" w:styleId="Corpsdetexte3Car">
    <w:name w:val="Corps de texte 3 Car"/>
    <w:basedOn w:val="Policepardfaut"/>
    <w:link w:val="Corpsdetexte3"/>
    <w:rsid w:val="00526957"/>
    <w:rPr>
      <w:sz w:val="16"/>
      <w:szCs w:val="16"/>
    </w:rPr>
  </w:style>
  <w:style w:type="paragraph" w:styleId="Paragraphedeliste">
    <w:name w:val="List Paragraph"/>
    <w:basedOn w:val="Normal"/>
    <w:uiPriority w:val="34"/>
    <w:qFormat/>
    <w:rsid w:val="00526957"/>
    <w:pPr>
      <w:ind w:left="720"/>
      <w:contextualSpacing/>
    </w:pPr>
  </w:style>
  <w:style w:type="paragraph" w:customStyle="1" w:styleId="Retrait">
    <w:name w:val="Retrait"/>
    <w:basedOn w:val="Normal"/>
    <w:rsid w:val="00526957"/>
    <w:pPr>
      <w:tabs>
        <w:tab w:val="left" w:pos="-720"/>
        <w:tab w:val="left" w:pos="0"/>
      </w:tabs>
      <w:spacing w:before="30" w:after="30"/>
    </w:pPr>
    <w:rPr>
      <w:rFonts w:ascii="Garamond" w:hAnsi="Garamond"/>
      <w:sz w:val="20"/>
      <w:szCs w:val="20"/>
    </w:rPr>
  </w:style>
  <w:style w:type="character" w:customStyle="1" w:styleId="En-tteCar">
    <w:name w:val="En-tête Car"/>
    <w:link w:val="En-tte"/>
    <w:rsid w:val="00526957"/>
    <w:rPr>
      <w:sz w:val="24"/>
      <w:szCs w:val="24"/>
    </w:rPr>
  </w:style>
</w:styles>
</file>

<file path=word/webSettings.xml><?xml version="1.0" encoding="utf-8"?>
<w:webSettings xmlns:r="http://schemas.openxmlformats.org/officeDocument/2006/relationships" xmlns:w="http://schemas.openxmlformats.org/wordprocessingml/2006/main">
  <w:divs>
    <w:div w:id="411045834">
      <w:bodyDiv w:val="1"/>
      <w:marLeft w:val="0"/>
      <w:marRight w:val="0"/>
      <w:marTop w:val="0"/>
      <w:marBottom w:val="0"/>
      <w:divBdr>
        <w:top w:val="none" w:sz="0" w:space="0" w:color="auto"/>
        <w:left w:val="none" w:sz="0" w:space="0" w:color="auto"/>
        <w:bottom w:val="none" w:sz="0" w:space="0" w:color="auto"/>
        <w:right w:val="none" w:sz="0" w:space="0" w:color="auto"/>
      </w:divBdr>
    </w:div>
    <w:div w:id="510073003">
      <w:bodyDiv w:val="1"/>
      <w:marLeft w:val="0"/>
      <w:marRight w:val="0"/>
      <w:marTop w:val="0"/>
      <w:marBottom w:val="0"/>
      <w:divBdr>
        <w:top w:val="none" w:sz="0" w:space="0" w:color="auto"/>
        <w:left w:val="none" w:sz="0" w:space="0" w:color="auto"/>
        <w:bottom w:val="none" w:sz="0" w:space="0" w:color="auto"/>
        <w:right w:val="none" w:sz="0" w:space="0" w:color="auto"/>
      </w:divBdr>
    </w:div>
    <w:div w:id="635569285">
      <w:bodyDiv w:val="1"/>
      <w:marLeft w:val="0"/>
      <w:marRight w:val="0"/>
      <w:marTop w:val="0"/>
      <w:marBottom w:val="0"/>
      <w:divBdr>
        <w:top w:val="none" w:sz="0" w:space="0" w:color="auto"/>
        <w:left w:val="none" w:sz="0" w:space="0" w:color="auto"/>
        <w:bottom w:val="none" w:sz="0" w:space="0" w:color="auto"/>
        <w:right w:val="none" w:sz="0" w:space="0" w:color="auto"/>
      </w:divBdr>
    </w:div>
    <w:div w:id="758674207">
      <w:bodyDiv w:val="1"/>
      <w:marLeft w:val="0"/>
      <w:marRight w:val="0"/>
      <w:marTop w:val="0"/>
      <w:marBottom w:val="0"/>
      <w:divBdr>
        <w:top w:val="none" w:sz="0" w:space="0" w:color="auto"/>
        <w:left w:val="none" w:sz="0" w:space="0" w:color="auto"/>
        <w:bottom w:val="none" w:sz="0" w:space="0" w:color="auto"/>
        <w:right w:val="none" w:sz="0" w:space="0" w:color="auto"/>
      </w:divBdr>
    </w:div>
    <w:div w:id="817840529">
      <w:bodyDiv w:val="1"/>
      <w:marLeft w:val="0"/>
      <w:marRight w:val="0"/>
      <w:marTop w:val="0"/>
      <w:marBottom w:val="0"/>
      <w:divBdr>
        <w:top w:val="none" w:sz="0" w:space="0" w:color="auto"/>
        <w:left w:val="none" w:sz="0" w:space="0" w:color="auto"/>
        <w:bottom w:val="none" w:sz="0" w:space="0" w:color="auto"/>
        <w:right w:val="none" w:sz="0" w:space="0" w:color="auto"/>
      </w:divBdr>
    </w:div>
    <w:div w:id="867181636">
      <w:bodyDiv w:val="1"/>
      <w:marLeft w:val="0"/>
      <w:marRight w:val="0"/>
      <w:marTop w:val="0"/>
      <w:marBottom w:val="0"/>
      <w:divBdr>
        <w:top w:val="none" w:sz="0" w:space="0" w:color="auto"/>
        <w:left w:val="none" w:sz="0" w:space="0" w:color="auto"/>
        <w:bottom w:val="none" w:sz="0" w:space="0" w:color="auto"/>
        <w:right w:val="none" w:sz="0" w:space="0" w:color="auto"/>
      </w:divBdr>
    </w:div>
    <w:div w:id="872499214">
      <w:bodyDiv w:val="1"/>
      <w:marLeft w:val="0"/>
      <w:marRight w:val="0"/>
      <w:marTop w:val="0"/>
      <w:marBottom w:val="0"/>
      <w:divBdr>
        <w:top w:val="none" w:sz="0" w:space="0" w:color="auto"/>
        <w:left w:val="none" w:sz="0" w:space="0" w:color="auto"/>
        <w:bottom w:val="none" w:sz="0" w:space="0" w:color="auto"/>
        <w:right w:val="none" w:sz="0" w:space="0" w:color="auto"/>
      </w:divBdr>
    </w:div>
    <w:div w:id="965962651">
      <w:bodyDiv w:val="1"/>
      <w:marLeft w:val="0"/>
      <w:marRight w:val="0"/>
      <w:marTop w:val="0"/>
      <w:marBottom w:val="0"/>
      <w:divBdr>
        <w:top w:val="none" w:sz="0" w:space="0" w:color="auto"/>
        <w:left w:val="none" w:sz="0" w:space="0" w:color="auto"/>
        <w:bottom w:val="none" w:sz="0" w:space="0" w:color="auto"/>
        <w:right w:val="none" w:sz="0" w:space="0" w:color="auto"/>
      </w:divBdr>
    </w:div>
    <w:div w:id="978455595">
      <w:bodyDiv w:val="1"/>
      <w:marLeft w:val="0"/>
      <w:marRight w:val="0"/>
      <w:marTop w:val="0"/>
      <w:marBottom w:val="0"/>
      <w:divBdr>
        <w:top w:val="none" w:sz="0" w:space="0" w:color="auto"/>
        <w:left w:val="none" w:sz="0" w:space="0" w:color="auto"/>
        <w:bottom w:val="none" w:sz="0" w:space="0" w:color="auto"/>
        <w:right w:val="none" w:sz="0" w:space="0" w:color="auto"/>
      </w:divBdr>
    </w:div>
    <w:div w:id="1236285699">
      <w:bodyDiv w:val="1"/>
      <w:marLeft w:val="0"/>
      <w:marRight w:val="0"/>
      <w:marTop w:val="0"/>
      <w:marBottom w:val="0"/>
      <w:divBdr>
        <w:top w:val="none" w:sz="0" w:space="0" w:color="auto"/>
        <w:left w:val="none" w:sz="0" w:space="0" w:color="auto"/>
        <w:bottom w:val="none" w:sz="0" w:space="0" w:color="auto"/>
        <w:right w:val="none" w:sz="0" w:space="0" w:color="auto"/>
      </w:divBdr>
    </w:div>
    <w:div w:id="1676373340">
      <w:bodyDiv w:val="1"/>
      <w:marLeft w:val="0"/>
      <w:marRight w:val="0"/>
      <w:marTop w:val="0"/>
      <w:marBottom w:val="0"/>
      <w:divBdr>
        <w:top w:val="none" w:sz="0" w:space="0" w:color="auto"/>
        <w:left w:val="none" w:sz="0" w:space="0" w:color="auto"/>
        <w:bottom w:val="none" w:sz="0" w:space="0" w:color="auto"/>
        <w:right w:val="none" w:sz="0" w:space="0" w:color="auto"/>
      </w:divBdr>
    </w:div>
    <w:div w:id="1734692632">
      <w:bodyDiv w:val="1"/>
      <w:marLeft w:val="0"/>
      <w:marRight w:val="0"/>
      <w:marTop w:val="0"/>
      <w:marBottom w:val="0"/>
      <w:divBdr>
        <w:top w:val="none" w:sz="0" w:space="0" w:color="auto"/>
        <w:left w:val="none" w:sz="0" w:space="0" w:color="auto"/>
        <w:bottom w:val="none" w:sz="0" w:space="0" w:color="auto"/>
        <w:right w:val="none" w:sz="0" w:space="0" w:color="auto"/>
      </w:divBdr>
    </w:div>
    <w:div w:id="1801804577">
      <w:bodyDiv w:val="1"/>
      <w:marLeft w:val="0"/>
      <w:marRight w:val="0"/>
      <w:marTop w:val="0"/>
      <w:marBottom w:val="0"/>
      <w:divBdr>
        <w:top w:val="none" w:sz="0" w:space="0" w:color="auto"/>
        <w:left w:val="none" w:sz="0" w:space="0" w:color="auto"/>
        <w:bottom w:val="none" w:sz="0" w:space="0" w:color="auto"/>
        <w:right w:val="none" w:sz="0" w:space="0" w:color="auto"/>
      </w:divBdr>
    </w:div>
    <w:div w:id="1860849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fr.wikipedia.org/wiki/Ipconfig"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wmf"/><Relationship Id="rId12" Type="http://schemas.openxmlformats.org/officeDocument/2006/relationships/image" Target="media/image6.jpeg"/><Relationship Id="rId17" Type="http://schemas.openxmlformats.org/officeDocument/2006/relationships/image" Target="media/image8.jpeg"/><Relationship Id="rId2" Type="http://schemas.openxmlformats.org/officeDocument/2006/relationships/styles" Target="styles.xml"/><Relationship Id="rId16" Type="http://schemas.openxmlformats.org/officeDocument/2006/relationships/image" Target="media/image7.jpe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hyperlink" Target="http://fr.wikipedia.org/wiki/Ping_%28logiciel%29" TargetMode="External"/><Relationship Id="rId10" Type="http://schemas.openxmlformats.org/officeDocument/2006/relationships/image" Target="media/image4.jpeg"/><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fr.wikipedia.org/wiki/Address_Resolution_Protocol"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11.jpeg"/><Relationship Id="rId2" Type="http://schemas.openxmlformats.org/officeDocument/2006/relationships/image" Target="media/image10.jpeg"/><Relationship Id="rId1" Type="http://schemas.openxmlformats.org/officeDocument/2006/relationships/image" Target="media/image9.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roprietaire\Documents\Christophe\annee%202011-2012\lyc&#233;e%202011-2012\module%20ISN\Fiche_activite_isn.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Fiche_activite_isn</Template>
  <TotalTime>14</TotalTime>
  <Pages>6</Pages>
  <Words>915</Words>
  <Characters>5034</Characters>
  <Application>Microsoft Office Word</Application>
  <DocSecurity>0</DocSecurity>
  <Lines>41</Lines>
  <Paragraphs>11</Paragraphs>
  <ScaleCrop>false</ScaleCrop>
  <HeadingPairs>
    <vt:vector size="2" baseType="variant">
      <vt:variant>
        <vt:lpstr>Titre</vt:lpstr>
      </vt:variant>
      <vt:variant>
        <vt:i4>1</vt:i4>
      </vt:variant>
    </vt:vector>
  </HeadingPairs>
  <TitlesOfParts>
    <vt:vector size="1" baseType="lpstr">
      <vt:lpstr>A1_analyser_le_besoin.doc</vt:lpstr>
    </vt:vector>
  </TitlesOfParts>
  <Company>Perso</Company>
  <LinksUpToDate>false</LinksUpToDate>
  <CharactersWithSpaces>5938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A1_analyser_le_besoin.doc</dc:title>
  <dc:creator>Proprietaire</dc:creator>
  <cp:lastModifiedBy>Bertin</cp:lastModifiedBy>
  <cp:revision>3</cp:revision>
  <cp:lastPrinted>2013-04-01T13:03:00Z</cp:lastPrinted>
  <dcterms:created xsi:type="dcterms:W3CDTF">2013-04-01T13:30:00Z</dcterms:created>
  <dcterms:modified xsi:type="dcterms:W3CDTF">2013-04-01T13:47:00Z</dcterms:modified>
</cp:coreProperties>
</file>